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1EAA7" w14:textId="267D692D" w:rsidR="00B54E10" w:rsidRPr="00062FB6" w:rsidRDefault="00B54E10" w:rsidP="00DD20C6">
      <w:pPr>
        <w:spacing w:after="0"/>
        <w:jc w:val="right"/>
        <w:rPr>
          <w:lang w:eastAsia="en-US"/>
        </w:rPr>
      </w:pPr>
      <w:r w:rsidRPr="00062FB6">
        <w:rPr>
          <w:lang w:eastAsia="en-US"/>
        </w:rPr>
        <w:t>Bridget Nowlin</w:t>
      </w:r>
    </w:p>
    <w:p w14:paraId="6613F3D0" w14:textId="50002D7B" w:rsidR="00B54E10" w:rsidRPr="00062FB6" w:rsidRDefault="00B54E10" w:rsidP="00DD20C6">
      <w:pPr>
        <w:spacing w:after="0"/>
        <w:jc w:val="right"/>
        <w:rPr>
          <w:lang w:eastAsia="en-US"/>
        </w:rPr>
      </w:pPr>
      <w:r w:rsidRPr="00062FB6">
        <w:rPr>
          <w:lang w:eastAsia="en-US"/>
        </w:rPr>
        <w:t>History 590</w:t>
      </w:r>
    </w:p>
    <w:p w14:paraId="3438AB6E" w14:textId="2C424A7B" w:rsidR="00B54E10" w:rsidRPr="00062FB6" w:rsidRDefault="00365FF0" w:rsidP="00DD20C6">
      <w:pPr>
        <w:spacing w:after="0"/>
        <w:jc w:val="right"/>
        <w:rPr>
          <w:lang w:eastAsia="en-US"/>
        </w:rPr>
      </w:pPr>
      <w:r>
        <w:rPr>
          <w:lang w:eastAsia="en-US"/>
        </w:rPr>
        <w:t>June 10, 2011</w:t>
      </w:r>
      <w:bookmarkStart w:id="0" w:name="_GoBack"/>
      <w:bookmarkEnd w:id="0"/>
    </w:p>
    <w:p w14:paraId="76CE9D53" w14:textId="77777777" w:rsidR="00DD20C6" w:rsidRPr="00062FB6" w:rsidRDefault="00DD20C6" w:rsidP="00B54E10">
      <w:pPr>
        <w:jc w:val="right"/>
        <w:rPr>
          <w:b/>
          <w:lang w:eastAsia="en-US"/>
        </w:rPr>
      </w:pPr>
    </w:p>
    <w:p w14:paraId="3989CA3B" w14:textId="56769EA9" w:rsidR="00FA03FD" w:rsidRPr="00062FB6" w:rsidRDefault="00FA03FD" w:rsidP="00D13DA2">
      <w:pPr>
        <w:jc w:val="center"/>
        <w:rPr>
          <w:b/>
          <w:lang w:eastAsia="en-US"/>
        </w:rPr>
      </w:pPr>
      <w:r w:rsidRPr="00062FB6">
        <w:rPr>
          <w:b/>
          <w:lang w:eastAsia="en-US"/>
        </w:rPr>
        <w:t xml:space="preserve">Photographic Archives: </w:t>
      </w:r>
      <w:r w:rsidR="00EA2DA0" w:rsidRPr="00062FB6">
        <w:rPr>
          <w:b/>
          <w:lang w:eastAsia="en-US"/>
        </w:rPr>
        <w:t>sites of preservation, access and scholarship</w:t>
      </w:r>
    </w:p>
    <w:p w14:paraId="267FD111" w14:textId="77777777" w:rsidR="006442DF" w:rsidRPr="00062FB6" w:rsidRDefault="006442DF" w:rsidP="00673A8B">
      <w:pPr>
        <w:rPr>
          <w:lang w:eastAsia="en-US"/>
        </w:rPr>
      </w:pPr>
    </w:p>
    <w:p w14:paraId="67A7F3EB" w14:textId="785F67F4" w:rsidR="009532B0" w:rsidRPr="00062FB6" w:rsidRDefault="00B800CF" w:rsidP="00B3439B">
      <w:pPr>
        <w:spacing w:before="100" w:beforeAutospacing="1" w:after="100" w:afterAutospacing="1" w:line="480" w:lineRule="auto"/>
        <w:rPr>
          <w:rFonts w:cs="Times New Roman"/>
          <w:lang w:eastAsia="en-US"/>
        </w:rPr>
      </w:pPr>
      <w:r w:rsidRPr="00062FB6">
        <w:rPr>
          <w:rFonts w:cs="Times New Roman"/>
          <w:lang w:eastAsia="en-US"/>
        </w:rPr>
        <w:t>Photo</w:t>
      </w:r>
      <w:r w:rsidR="004E17DC" w:rsidRPr="00062FB6">
        <w:rPr>
          <w:rFonts w:cs="Times New Roman"/>
          <w:lang w:eastAsia="en-US"/>
        </w:rPr>
        <w:t>graphic</w:t>
      </w:r>
      <w:r w:rsidRPr="00062FB6">
        <w:rPr>
          <w:rFonts w:cs="Times New Roman"/>
          <w:lang w:eastAsia="en-US"/>
        </w:rPr>
        <w:t xml:space="preserve"> archives are specialized repositories wherein the history of a place and a people are stored and made available to scholars and the general public.</w:t>
      </w:r>
      <w:r w:rsidR="00251B70" w:rsidRPr="00062FB6">
        <w:rPr>
          <w:rFonts w:cs="Times New Roman"/>
          <w:lang w:eastAsia="en-US"/>
        </w:rPr>
        <w:t xml:space="preserve">  This paper will look at</w:t>
      </w:r>
      <w:r w:rsidRPr="00062FB6">
        <w:rPr>
          <w:rFonts w:cs="Times New Roman"/>
          <w:lang w:eastAsia="en-US"/>
        </w:rPr>
        <w:t xml:space="preserve"> the current state of research on non-profit photographic archives as locations of preservation</w:t>
      </w:r>
      <w:r w:rsidR="00251B70" w:rsidRPr="00062FB6">
        <w:rPr>
          <w:rFonts w:cs="Times New Roman"/>
          <w:lang w:eastAsia="en-US"/>
        </w:rPr>
        <w:t xml:space="preserve">, access and scholarly work. </w:t>
      </w:r>
      <w:r w:rsidR="00D707FA" w:rsidRPr="00062FB6">
        <w:rPr>
          <w:rFonts w:cs="Times New Roman"/>
          <w:lang w:eastAsia="en-US"/>
        </w:rPr>
        <w:t>Given the move to digitization, what is the recent direction and best practices within photo archives? What does the future hold for photo archives?</w:t>
      </w:r>
      <w:r w:rsidR="007054DB" w:rsidRPr="00062FB6">
        <w:rPr>
          <w:rFonts w:cs="Times New Roman"/>
          <w:lang w:eastAsia="en-US"/>
        </w:rPr>
        <w:t xml:space="preserve">  The role of archivists responsible for </w:t>
      </w:r>
      <w:r w:rsidR="009532B0" w:rsidRPr="00062FB6">
        <w:rPr>
          <w:rFonts w:cs="Times New Roman"/>
          <w:lang w:eastAsia="en-US"/>
        </w:rPr>
        <w:t xml:space="preserve">these </w:t>
      </w:r>
      <w:r w:rsidR="007054DB" w:rsidRPr="00062FB6">
        <w:rPr>
          <w:rFonts w:cs="Times New Roman"/>
          <w:lang w:eastAsia="en-US"/>
        </w:rPr>
        <w:t>archives has gone through tremendous changes and continues to evolve as we move further to a visual soc</w:t>
      </w:r>
      <w:r w:rsidR="002A2932" w:rsidRPr="00062FB6">
        <w:rPr>
          <w:rFonts w:cs="Times New Roman"/>
          <w:lang w:eastAsia="en-US"/>
        </w:rPr>
        <w:t>iety, one wherein the need for</w:t>
      </w:r>
      <w:r w:rsidR="007054DB" w:rsidRPr="00062FB6">
        <w:rPr>
          <w:rFonts w:cs="Times New Roman"/>
          <w:lang w:eastAsia="en-US"/>
        </w:rPr>
        <w:t xml:space="preserve"> greater visual literacy is ever-growing.  </w:t>
      </w:r>
    </w:p>
    <w:p w14:paraId="58459AE4" w14:textId="1F1A6654" w:rsidR="00B3439B" w:rsidRPr="00062FB6" w:rsidRDefault="00CE4CF9" w:rsidP="00B3439B">
      <w:pPr>
        <w:spacing w:before="100" w:beforeAutospacing="1" w:after="100" w:afterAutospacing="1" w:line="480" w:lineRule="auto"/>
        <w:rPr>
          <w:rFonts w:cs="Times New Roman"/>
          <w:lang w:eastAsia="en-US"/>
        </w:rPr>
      </w:pPr>
      <w:r w:rsidRPr="00062FB6">
        <w:rPr>
          <w:rFonts w:cs="Times New Roman"/>
          <w:lang w:eastAsia="en-US"/>
        </w:rPr>
        <w:t xml:space="preserve">The challenge for archivists is how to best meet the needs of </w:t>
      </w:r>
      <w:r w:rsidR="002A2932" w:rsidRPr="00062FB6">
        <w:rPr>
          <w:rFonts w:cs="Times New Roman"/>
          <w:lang w:eastAsia="en-US"/>
        </w:rPr>
        <w:t xml:space="preserve">the </w:t>
      </w:r>
      <w:r w:rsidRPr="00062FB6">
        <w:rPr>
          <w:rFonts w:cs="Times New Roman"/>
          <w:lang w:eastAsia="en-US"/>
        </w:rPr>
        <w:t xml:space="preserve">photo collection as well as the ever-growing numbers of users.  </w:t>
      </w:r>
      <w:r w:rsidR="00B3439B" w:rsidRPr="00062FB6">
        <w:rPr>
          <w:rFonts w:cs="Times New Roman"/>
          <w:lang w:eastAsia="en-US"/>
        </w:rPr>
        <w:t xml:space="preserve">Within the field of analog photo archives, the primary issues being </w:t>
      </w:r>
      <w:r w:rsidR="00D707FA" w:rsidRPr="00062FB6">
        <w:rPr>
          <w:rFonts w:cs="Times New Roman"/>
          <w:lang w:eastAsia="en-US"/>
        </w:rPr>
        <w:t>considered</w:t>
      </w:r>
      <w:r w:rsidR="00B3439B" w:rsidRPr="00062FB6">
        <w:rPr>
          <w:rFonts w:cs="Times New Roman"/>
          <w:lang w:eastAsia="en-US"/>
        </w:rPr>
        <w:t xml:space="preserve"> include the digitization of the photographs; the language, descriptive standards, terms, taxonomies, practices, and systems in use by the archivists; </w:t>
      </w:r>
      <w:r w:rsidR="00E42097" w:rsidRPr="00062FB6">
        <w:rPr>
          <w:rFonts w:cs="Times New Roman"/>
          <w:lang w:eastAsia="en-US"/>
        </w:rPr>
        <w:t>the diplomatics of the photographs in the archives</w:t>
      </w:r>
      <w:r w:rsidRPr="00062FB6">
        <w:rPr>
          <w:rFonts w:cs="Times New Roman"/>
          <w:lang w:eastAsia="en-US"/>
        </w:rPr>
        <w:t>;</w:t>
      </w:r>
      <w:r w:rsidR="00E42097" w:rsidRPr="00062FB6">
        <w:rPr>
          <w:rFonts w:cs="Times New Roman"/>
          <w:lang w:eastAsia="en-US"/>
        </w:rPr>
        <w:t xml:space="preserve"> and finally, the level and types of access to the photographs </w:t>
      </w:r>
      <w:r w:rsidR="009532B0" w:rsidRPr="00062FB6">
        <w:rPr>
          <w:rFonts w:cs="Times New Roman"/>
          <w:lang w:eastAsia="en-US"/>
        </w:rPr>
        <w:t>and</w:t>
      </w:r>
      <w:r w:rsidR="00E42097" w:rsidRPr="00062FB6">
        <w:rPr>
          <w:rFonts w:cs="Times New Roman"/>
          <w:lang w:eastAsia="en-US"/>
        </w:rPr>
        <w:t xml:space="preserve"> their digital surrogates.</w:t>
      </w:r>
    </w:p>
    <w:p w14:paraId="0070C63D" w14:textId="05B1E4A4" w:rsidR="00003B95" w:rsidRPr="00062FB6" w:rsidRDefault="00003B95" w:rsidP="00B3439B">
      <w:pPr>
        <w:spacing w:before="100" w:beforeAutospacing="1" w:after="100" w:afterAutospacing="1" w:line="480" w:lineRule="auto"/>
        <w:rPr>
          <w:rFonts w:cs="Times New Roman"/>
          <w:i/>
          <w:lang w:eastAsia="en-US"/>
        </w:rPr>
      </w:pPr>
      <w:r w:rsidRPr="00062FB6">
        <w:rPr>
          <w:rFonts w:cs="Times New Roman"/>
          <w:i/>
          <w:lang w:eastAsia="en-US"/>
        </w:rPr>
        <w:t>Digitization</w:t>
      </w:r>
    </w:p>
    <w:p w14:paraId="449AA956" w14:textId="390C5CE0" w:rsidR="004E133B" w:rsidRPr="00062FB6" w:rsidRDefault="00D707FA" w:rsidP="00B3439B">
      <w:pPr>
        <w:spacing w:before="100" w:beforeAutospacing="1" w:after="100" w:afterAutospacing="1" w:line="480" w:lineRule="auto"/>
        <w:rPr>
          <w:rFonts w:cs="Times New Roman"/>
          <w:lang w:eastAsia="en-US"/>
        </w:rPr>
      </w:pPr>
      <w:r w:rsidRPr="00062FB6">
        <w:rPr>
          <w:rFonts w:cs="Times New Roman"/>
          <w:lang w:eastAsia="en-US"/>
        </w:rPr>
        <w:t xml:space="preserve">Photographic archives have been digitizing their collections for many years now, </w:t>
      </w:r>
      <w:r w:rsidR="008339B0" w:rsidRPr="00062FB6">
        <w:rPr>
          <w:rFonts w:cs="Times New Roman"/>
          <w:lang w:eastAsia="en-US"/>
        </w:rPr>
        <w:t>but this is still a work in progr</w:t>
      </w:r>
      <w:r w:rsidRPr="00062FB6">
        <w:rPr>
          <w:rFonts w:cs="Times New Roman"/>
          <w:lang w:eastAsia="en-US"/>
        </w:rPr>
        <w:t xml:space="preserve">ess.  There remains many issues that individual collections still struggle </w:t>
      </w:r>
      <w:r w:rsidRPr="00062FB6">
        <w:rPr>
          <w:rFonts w:cs="Times New Roman"/>
          <w:lang w:eastAsia="en-US"/>
        </w:rPr>
        <w:lastRenderedPageBreak/>
        <w:t>with including how to prioritize what is to be digitized and how to afford to do this process. For most, t</w:t>
      </w:r>
      <w:r w:rsidR="00003B95" w:rsidRPr="00062FB6">
        <w:rPr>
          <w:rFonts w:cs="Times New Roman"/>
          <w:lang w:eastAsia="en-US"/>
        </w:rPr>
        <w:t xml:space="preserve">he technical aspects have largely been resolved and the archivists responsible for </w:t>
      </w:r>
      <w:r w:rsidR="008339B0" w:rsidRPr="00062FB6">
        <w:rPr>
          <w:rFonts w:cs="Times New Roman"/>
          <w:lang w:eastAsia="en-US"/>
        </w:rPr>
        <w:t>many</w:t>
      </w:r>
      <w:r w:rsidR="00003B95" w:rsidRPr="00062FB6">
        <w:rPr>
          <w:rFonts w:cs="Times New Roman"/>
          <w:lang w:eastAsia="en-US"/>
        </w:rPr>
        <w:t xml:space="preserve"> collections agree with the need to digitize the items in their care.  The primary problem is that of funding; the </w:t>
      </w:r>
      <w:r w:rsidR="000A1CF7" w:rsidRPr="00062FB6">
        <w:rPr>
          <w:rFonts w:cs="Times New Roman"/>
          <w:lang w:eastAsia="en-US"/>
        </w:rPr>
        <w:t>capability</w:t>
      </w:r>
      <w:r w:rsidR="00003B95" w:rsidRPr="00062FB6">
        <w:rPr>
          <w:rFonts w:cs="Times New Roman"/>
          <w:lang w:eastAsia="en-US"/>
        </w:rPr>
        <w:t xml:space="preserve"> to digitize millions of images around the world requires many hours of work on the part of trained individuals using specialized equipment. Once digitized, these digital surrogates then need to be finalized within a program such as </w:t>
      </w:r>
      <w:r w:rsidR="000A1CF7" w:rsidRPr="00062FB6">
        <w:rPr>
          <w:rFonts w:cs="Times New Roman"/>
          <w:lang w:eastAsia="en-US"/>
        </w:rPr>
        <w:t xml:space="preserve">Photoshop before </w:t>
      </w:r>
      <w:r w:rsidR="008339B0" w:rsidRPr="00062FB6">
        <w:rPr>
          <w:rFonts w:cs="Times New Roman"/>
          <w:lang w:eastAsia="en-US"/>
        </w:rPr>
        <w:t>they</w:t>
      </w:r>
      <w:r w:rsidR="000A1CF7" w:rsidRPr="00062FB6">
        <w:rPr>
          <w:rFonts w:cs="Times New Roman"/>
          <w:lang w:eastAsia="en-US"/>
        </w:rPr>
        <w:t xml:space="preserve"> can be stored and ultimately shared.  This leads to the next </w:t>
      </w:r>
      <w:r w:rsidR="00E5462F" w:rsidRPr="00062FB6">
        <w:rPr>
          <w:rFonts w:cs="Times New Roman"/>
          <w:lang w:eastAsia="en-US"/>
        </w:rPr>
        <w:t>challenge</w:t>
      </w:r>
      <w:r w:rsidR="008339B0" w:rsidRPr="00062FB6">
        <w:rPr>
          <w:rFonts w:cs="Times New Roman"/>
          <w:lang w:eastAsia="en-US"/>
        </w:rPr>
        <w:t xml:space="preserve"> of cost for the storage spaces, </w:t>
      </w:r>
      <w:r w:rsidR="000A1CF7" w:rsidRPr="00062FB6">
        <w:rPr>
          <w:rFonts w:cs="Times New Roman"/>
          <w:lang w:eastAsia="en-US"/>
        </w:rPr>
        <w:t>programs</w:t>
      </w:r>
      <w:r w:rsidR="00EB0363" w:rsidRPr="00062FB6">
        <w:rPr>
          <w:rFonts w:cs="Times New Roman"/>
          <w:lang w:eastAsia="en-US"/>
        </w:rPr>
        <w:t>,</w:t>
      </w:r>
      <w:r w:rsidR="000A1CF7" w:rsidRPr="00062FB6">
        <w:rPr>
          <w:rFonts w:cs="Times New Roman"/>
          <w:lang w:eastAsia="en-US"/>
        </w:rPr>
        <w:t xml:space="preserve"> </w:t>
      </w:r>
      <w:r w:rsidR="006C3E51" w:rsidRPr="00062FB6">
        <w:rPr>
          <w:rFonts w:cs="Times New Roman"/>
          <w:lang w:eastAsia="en-US"/>
        </w:rPr>
        <w:t>as well as</w:t>
      </w:r>
      <w:r w:rsidR="000A1CF7" w:rsidRPr="00062FB6">
        <w:rPr>
          <w:rFonts w:cs="Times New Roman"/>
          <w:lang w:eastAsia="en-US"/>
        </w:rPr>
        <w:t xml:space="preserve"> </w:t>
      </w:r>
      <w:r w:rsidR="00EB0363" w:rsidRPr="00062FB6">
        <w:rPr>
          <w:rFonts w:cs="Times New Roman"/>
          <w:lang w:eastAsia="en-US"/>
        </w:rPr>
        <w:t xml:space="preserve">for </w:t>
      </w:r>
      <w:r w:rsidR="000A1CF7" w:rsidRPr="00062FB6">
        <w:rPr>
          <w:rFonts w:cs="Times New Roman"/>
          <w:lang w:eastAsia="en-US"/>
        </w:rPr>
        <w:t>servers to enable digital searching.</w:t>
      </w:r>
      <w:r w:rsidR="00E5462F" w:rsidRPr="00062FB6">
        <w:rPr>
          <w:rFonts w:cs="Times New Roman"/>
          <w:lang w:eastAsia="en-US"/>
        </w:rPr>
        <w:t xml:space="preserve">  Once </w:t>
      </w:r>
      <w:r w:rsidR="006C3E51" w:rsidRPr="00062FB6">
        <w:rPr>
          <w:rFonts w:cs="Times New Roman"/>
          <w:lang w:eastAsia="en-US"/>
        </w:rPr>
        <w:t xml:space="preserve">all of </w:t>
      </w:r>
      <w:r w:rsidR="00E5462F" w:rsidRPr="00062FB6">
        <w:rPr>
          <w:rFonts w:cs="Times New Roman"/>
          <w:lang w:eastAsia="en-US"/>
        </w:rPr>
        <w:t xml:space="preserve">this is in play, copyright laws must be </w:t>
      </w:r>
      <w:r w:rsidR="006C3E51" w:rsidRPr="00062FB6">
        <w:rPr>
          <w:rFonts w:cs="Times New Roman"/>
          <w:lang w:eastAsia="en-US"/>
        </w:rPr>
        <w:t>adhered to</w:t>
      </w:r>
      <w:r w:rsidR="00E5462F" w:rsidRPr="00062FB6">
        <w:rPr>
          <w:rFonts w:cs="Times New Roman"/>
          <w:lang w:eastAsia="en-US"/>
        </w:rPr>
        <w:t xml:space="preserve"> and other prote</w:t>
      </w:r>
      <w:r w:rsidR="008339B0" w:rsidRPr="00062FB6">
        <w:rPr>
          <w:rFonts w:cs="Times New Roman"/>
          <w:lang w:eastAsia="en-US"/>
        </w:rPr>
        <w:t>ctions need to be put in to place</w:t>
      </w:r>
      <w:r w:rsidR="00E5462F" w:rsidRPr="00062FB6">
        <w:rPr>
          <w:rFonts w:cs="Times New Roman"/>
          <w:lang w:eastAsia="en-US"/>
        </w:rPr>
        <w:t xml:space="preserve"> to protect the creators of the images as well as the subjects within the photograph</w:t>
      </w:r>
      <w:r w:rsidR="008339B0" w:rsidRPr="00062FB6">
        <w:rPr>
          <w:rFonts w:cs="Times New Roman"/>
          <w:lang w:eastAsia="en-US"/>
        </w:rPr>
        <w:t>s</w:t>
      </w:r>
      <w:r w:rsidR="00E5462F" w:rsidRPr="00062FB6">
        <w:rPr>
          <w:rFonts w:cs="Times New Roman"/>
          <w:lang w:eastAsia="en-US"/>
        </w:rPr>
        <w:t xml:space="preserve"> </w:t>
      </w:r>
      <w:r w:rsidR="008339B0" w:rsidRPr="00062FB6">
        <w:rPr>
          <w:rFonts w:cs="Times New Roman"/>
          <w:lang w:eastAsia="en-US"/>
        </w:rPr>
        <w:t>themselves</w:t>
      </w:r>
      <w:r w:rsidR="00E5462F" w:rsidRPr="00062FB6">
        <w:rPr>
          <w:rFonts w:cs="Times New Roman"/>
          <w:lang w:eastAsia="en-US"/>
        </w:rPr>
        <w:t xml:space="preserve">.  </w:t>
      </w:r>
    </w:p>
    <w:p w14:paraId="680778AC" w14:textId="2A53E095" w:rsidR="004E133B" w:rsidRPr="00062FB6" w:rsidRDefault="00E5462F" w:rsidP="00B3439B">
      <w:pPr>
        <w:spacing w:before="100" w:beforeAutospacing="1" w:after="100" w:afterAutospacing="1" w:line="480" w:lineRule="auto"/>
        <w:rPr>
          <w:rFonts w:cs="Times New Roman"/>
        </w:rPr>
      </w:pPr>
      <w:r w:rsidRPr="00062FB6">
        <w:rPr>
          <w:rFonts w:cs="Times New Roman"/>
          <w:lang w:eastAsia="en-US"/>
        </w:rPr>
        <w:t xml:space="preserve">One very specialized archive, that of S-21, or Tuol Sleng, in Cambodia </w:t>
      </w:r>
      <w:r w:rsidR="006C2987" w:rsidRPr="00062FB6">
        <w:rPr>
          <w:rFonts w:cs="Times New Roman"/>
          <w:lang w:eastAsia="en-US"/>
        </w:rPr>
        <w:t>requires</w:t>
      </w:r>
      <w:r w:rsidRPr="00062FB6">
        <w:rPr>
          <w:rFonts w:cs="Times New Roman"/>
          <w:lang w:eastAsia="en-US"/>
        </w:rPr>
        <w:t xml:space="preserve"> that very special care and respect be employed by those responsible for the images </w:t>
      </w:r>
      <w:r w:rsidR="006C2987" w:rsidRPr="00062FB6">
        <w:rPr>
          <w:rFonts w:cs="Times New Roman"/>
          <w:lang w:eastAsia="en-US"/>
        </w:rPr>
        <w:t>and</w:t>
      </w:r>
      <w:r w:rsidRPr="00062FB6">
        <w:rPr>
          <w:rFonts w:cs="Times New Roman"/>
          <w:lang w:eastAsia="en-US"/>
        </w:rPr>
        <w:t xml:space="preserve"> their dissemination</w:t>
      </w:r>
      <w:r w:rsidR="008339B0" w:rsidRPr="00062FB6">
        <w:rPr>
          <w:rFonts w:cs="Times New Roman"/>
          <w:lang w:eastAsia="en-US"/>
        </w:rPr>
        <w:t>,</w:t>
      </w:r>
      <w:r w:rsidRPr="00062FB6">
        <w:rPr>
          <w:rFonts w:cs="Times New Roman"/>
          <w:lang w:eastAsia="en-US"/>
        </w:rPr>
        <w:t xml:space="preserve"> as this archive contains 6,000 images of Cambodians </w:t>
      </w:r>
      <w:r w:rsidR="00EB0363" w:rsidRPr="00062FB6">
        <w:rPr>
          <w:rFonts w:cs="Times New Roman"/>
          <w:lang w:eastAsia="en-US"/>
        </w:rPr>
        <w:t xml:space="preserve">who were </w:t>
      </w:r>
      <w:r w:rsidRPr="00062FB6">
        <w:rPr>
          <w:rFonts w:cs="Times New Roman"/>
          <w:lang w:eastAsia="en-US"/>
        </w:rPr>
        <w:t>torture</w:t>
      </w:r>
      <w:r w:rsidR="006C2987" w:rsidRPr="00062FB6">
        <w:rPr>
          <w:rFonts w:cs="Times New Roman"/>
          <w:lang w:eastAsia="en-US"/>
        </w:rPr>
        <w:t>d and killed by the Khmer Rouge. Respect needs to be employed for the victims as well as for the relatives of those killed under Pol Pot’s regime.  This is an archive wherein the “</w:t>
      </w:r>
      <w:r w:rsidR="006C2987" w:rsidRPr="00062FB6">
        <w:rPr>
          <w:rFonts w:cs="Times New Roman"/>
        </w:rPr>
        <w:t xml:space="preserve">importance of these records, and how they further the most fundamental and vital archival principles – evidence and accountability – and in so doing, further the search for truth and justice for the Cambodian people and the rest </w:t>
      </w:r>
      <w:r w:rsidR="00863BBA" w:rsidRPr="00062FB6">
        <w:rPr>
          <w:rFonts w:cs="Times New Roman"/>
        </w:rPr>
        <w:t>of the international community</w:t>
      </w:r>
      <w:r w:rsidR="006C2987" w:rsidRPr="00062FB6">
        <w:rPr>
          <w:rFonts w:cs="Times New Roman"/>
        </w:rPr>
        <w:t>“</w:t>
      </w:r>
      <w:r w:rsidR="00863BBA" w:rsidRPr="00062FB6">
        <w:rPr>
          <w:rFonts w:cs="Times New Roman"/>
        </w:rPr>
        <w:t xml:space="preserve"> </w:t>
      </w:r>
      <w:r w:rsidR="006C2987" w:rsidRPr="00062FB6">
        <w:rPr>
          <w:rFonts w:cs="Times New Roman"/>
        </w:rPr>
        <w:t>(Adam, 6)</w:t>
      </w:r>
      <w:r w:rsidR="00863BBA" w:rsidRPr="00062FB6">
        <w:rPr>
          <w:rFonts w:cs="Times New Roman"/>
        </w:rPr>
        <w:t xml:space="preserve"> speaks to the import these images have to the history and development of human</w:t>
      </w:r>
      <w:r w:rsidR="006C0F1C" w:rsidRPr="00062FB6">
        <w:rPr>
          <w:rFonts w:cs="Times New Roman"/>
        </w:rPr>
        <w:t>s as a</w:t>
      </w:r>
      <w:r w:rsidR="00863BBA" w:rsidRPr="00062FB6">
        <w:rPr>
          <w:rFonts w:cs="Times New Roman"/>
        </w:rPr>
        <w:t xml:space="preserve"> race.  The power of having these </w:t>
      </w:r>
      <w:r w:rsidR="00FC5E96" w:rsidRPr="00062FB6">
        <w:rPr>
          <w:rFonts w:cs="Times New Roman"/>
        </w:rPr>
        <w:t xml:space="preserve">and other </w:t>
      </w:r>
      <w:r w:rsidR="00863BBA" w:rsidRPr="00062FB6">
        <w:rPr>
          <w:rFonts w:cs="Times New Roman"/>
        </w:rPr>
        <w:t xml:space="preserve">images available online enables them to speak to millions of people worldwide.  </w:t>
      </w:r>
    </w:p>
    <w:p w14:paraId="0171CC29" w14:textId="2B3BEC27" w:rsidR="00003B95" w:rsidRPr="00062FB6" w:rsidRDefault="00863BBA" w:rsidP="00B3439B">
      <w:pPr>
        <w:spacing w:before="100" w:beforeAutospacing="1" w:after="100" w:afterAutospacing="1" w:line="480" w:lineRule="auto"/>
        <w:rPr>
          <w:rFonts w:cs="Times New Roman"/>
        </w:rPr>
      </w:pPr>
      <w:r w:rsidRPr="00062FB6">
        <w:rPr>
          <w:rFonts w:cs="Times New Roman"/>
        </w:rPr>
        <w:lastRenderedPageBreak/>
        <w:t xml:space="preserve">This ability to reach a wider audience is one aspect of the drive to digitize our photo collections; another factor is for the protection of the original photographs themselves.  </w:t>
      </w:r>
      <w:r w:rsidR="00F90524" w:rsidRPr="00062FB6">
        <w:rPr>
          <w:rFonts w:cs="Times New Roman"/>
        </w:rPr>
        <w:t>Damage, however small, is done every time a photograph is handled and this</w:t>
      </w:r>
      <w:r w:rsidR="00AA37FC" w:rsidRPr="00062FB6">
        <w:rPr>
          <w:rFonts w:cs="Times New Roman"/>
        </w:rPr>
        <w:t xml:space="preserve"> </w:t>
      </w:r>
      <w:r w:rsidR="00655D70" w:rsidRPr="00062FB6">
        <w:rPr>
          <w:rFonts w:cs="Times New Roman"/>
        </w:rPr>
        <w:t>harm</w:t>
      </w:r>
      <w:r w:rsidR="00F90524" w:rsidRPr="00062FB6">
        <w:rPr>
          <w:rFonts w:cs="Times New Roman"/>
        </w:rPr>
        <w:t xml:space="preserve"> accumulates over time, eventually rendering the object damaged beyond repair.  If it is</w:t>
      </w:r>
      <w:r w:rsidR="008B514C" w:rsidRPr="00062FB6">
        <w:rPr>
          <w:rFonts w:cs="Times New Roman"/>
        </w:rPr>
        <w:t xml:space="preserve"> not necessary for a scholar to view </w:t>
      </w:r>
      <w:r w:rsidR="00F90524" w:rsidRPr="00062FB6">
        <w:rPr>
          <w:rFonts w:cs="Times New Roman"/>
        </w:rPr>
        <w:t xml:space="preserve">a photograph in person, this then becomes </w:t>
      </w:r>
      <w:r w:rsidR="00673A8B" w:rsidRPr="00062FB6">
        <w:rPr>
          <w:rFonts w:cs="Times New Roman"/>
        </w:rPr>
        <w:t>an</w:t>
      </w:r>
      <w:r w:rsidR="00F90524" w:rsidRPr="00062FB6">
        <w:rPr>
          <w:rFonts w:cs="Times New Roman"/>
        </w:rPr>
        <w:t xml:space="preserve"> ideal way for an i</w:t>
      </w:r>
      <w:r w:rsidR="00E42EE0" w:rsidRPr="00062FB6">
        <w:rPr>
          <w:rFonts w:cs="Times New Roman"/>
        </w:rPr>
        <w:t xml:space="preserve">mage to be studied.  I want to emphasize that the </w:t>
      </w:r>
      <w:r w:rsidR="00F90524" w:rsidRPr="00062FB6">
        <w:rPr>
          <w:rFonts w:cs="Times New Roman"/>
        </w:rPr>
        <w:t xml:space="preserve">digital surrogate is by no means the same as the original photograph and it is not meant to </w:t>
      </w:r>
      <w:r w:rsidR="00EB0363" w:rsidRPr="00062FB6">
        <w:rPr>
          <w:rFonts w:cs="Times New Roman"/>
        </w:rPr>
        <w:t>fully replace the print</w:t>
      </w:r>
      <w:r w:rsidR="00F90524" w:rsidRPr="00062FB6">
        <w:rPr>
          <w:rFonts w:cs="Times New Roman"/>
        </w:rPr>
        <w:t xml:space="preserve">.  </w:t>
      </w:r>
      <w:r w:rsidR="00EB0363" w:rsidRPr="00062FB6">
        <w:rPr>
          <w:rFonts w:cs="Times New Roman"/>
        </w:rPr>
        <w:t>Archivists</w:t>
      </w:r>
      <w:r w:rsidR="00F90524" w:rsidRPr="00062FB6">
        <w:rPr>
          <w:rFonts w:cs="Times New Roman"/>
        </w:rPr>
        <w:t xml:space="preserve"> in this field understand that the object itself </w:t>
      </w:r>
      <w:r w:rsidR="001F2D1A" w:rsidRPr="00062FB6">
        <w:rPr>
          <w:rFonts w:cs="Times New Roman"/>
        </w:rPr>
        <w:t>is of a nature that cannot be replicated by mere pixels.  The texture of a photogravure, the weightlessness of a photo printed on Japanese tissue, these and more aspects cannot be replicated via a computer screen and it is for these reasons that the photographs must continue to be preserved, long after their digital copy has been created, perfected</w:t>
      </w:r>
      <w:r w:rsidR="00CE429A" w:rsidRPr="00062FB6">
        <w:rPr>
          <w:rFonts w:cs="Times New Roman"/>
        </w:rPr>
        <w:t>,</w:t>
      </w:r>
      <w:r w:rsidR="001F2D1A" w:rsidRPr="00062FB6">
        <w:rPr>
          <w:rFonts w:cs="Times New Roman"/>
        </w:rPr>
        <w:t xml:space="preserve"> and backed up.</w:t>
      </w:r>
      <w:r w:rsidR="007B26B5" w:rsidRPr="00062FB6">
        <w:rPr>
          <w:rFonts w:cs="Times New Roman"/>
        </w:rPr>
        <w:t xml:space="preserve">  Without this, and other safeguards for their staying true to their original content, photographs are  “re-expose(d to) tenuous claims to fixity that have also always been part of photography's history. (Volpe, 16)</w:t>
      </w:r>
    </w:p>
    <w:p w14:paraId="1591405B" w14:textId="34DF586E" w:rsidR="00D707FA" w:rsidRPr="00062FB6" w:rsidRDefault="00D707FA" w:rsidP="00B3439B">
      <w:pPr>
        <w:spacing w:before="100" w:beforeAutospacing="1" w:after="100" w:afterAutospacing="1" w:line="480" w:lineRule="auto"/>
        <w:rPr>
          <w:rFonts w:cs="Times New Roman"/>
        </w:rPr>
      </w:pPr>
      <w:r w:rsidRPr="00062FB6">
        <w:rPr>
          <w:rFonts w:cs="Times New Roman"/>
        </w:rPr>
        <w:t xml:space="preserve">Another concern that has come into play has been the need to re-examine how early digitization projects took place and the decisions that had to be made </w:t>
      </w:r>
      <w:r w:rsidR="00CE4CF9" w:rsidRPr="00062FB6">
        <w:rPr>
          <w:rFonts w:cs="Times New Roman"/>
        </w:rPr>
        <w:t>in the moment</w:t>
      </w:r>
      <w:r w:rsidRPr="00062FB6">
        <w:rPr>
          <w:rFonts w:cs="Times New Roman"/>
        </w:rPr>
        <w:t xml:space="preserve"> within the constraints of the time</w:t>
      </w:r>
      <w:r w:rsidR="00CE4CF9" w:rsidRPr="00062FB6">
        <w:rPr>
          <w:rFonts w:cs="Times New Roman"/>
        </w:rPr>
        <w:t xml:space="preserve"> period</w:t>
      </w:r>
      <w:r w:rsidRPr="00062FB6">
        <w:rPr>
          <w:rFonts w:cs="Times New Roman"/>
        </w:rPr>
        <w:t xml:space="preserve">.  An example of this is that of the University of Washington’s Henry Art Gallery’s digital collection.  When the </w:t>
      </w:r>
      <w:r w:rsidR="000F0628" w:rsidRPr="00062FB6">
        <w:rPr>
          <w:rFonts w:cs="Times New Roman"/>
        </w:rPr>
        <w:t>forward-thinking Curator of Collections began the digitization project</w:t>
      </w:r>
      <w:r w:rsidRPr="00062FB6">
        <w:rPr>
          <w:rFonts w:cs="Times New Roman"/>
        </w:rPr>
        <w:t xml:space="preserve">, there was very little </w:t>
      </w:r>
      <w:r w:rsidR="00CE4CF9" w:rsidRPr="00062FB6">
        <w:rPr>
          <w:rFonts w:cs="Times New Roman"/>
        </w:rPr>
        <w:t xml:space="preserve">electronic </w:t>
      </w:r>
      <w:r w:rsidRPr="00062FB6">
        <w:rPr>
          <w:rFonts w:cs="Times New Roman"/>
        </w:rPr>
        <w:t xml:space="preserve">storage </w:t>
      </w:r>
      <w:r w:rsidR="003B0140" w:rsidRPr="00062FB6">
        <w:rPr>
          <w:rFonts w:cs="Times New Roman"/>
        </w:rPr>
        <w:t>for the digital images</w:t>
      </w:r>
      <w:r w:rsidR="00CE4CF9" w:rsidRPr="00062FB6">
        <w:rPr>
          <w:rFonts w:cs="Times New Roman"/>
        </w:rPr>
        <w:t xml:space="preserve"> as the cost for this storage was very high</w:t>
      </w:r>
      <w:r w:rsidR="000F0628" w:rsidRPr="00062FB6">
        <w:rPr>
          <w:rFonts w:cs="Times New Roman"/>
        </w:rPr>
        <w:t>.  T</w:t>
      </w:r>
      <w:r w:rsidR="003B0140" w:rsidRPr="00062FB6">
        <w:rPr>
          <w:rFonts w:cs="Times New Roman"/>
        </w:rPr>
        <w:t>hus</w:t>
      </w:r>
      <w:r w:rsidR="000F0628" w:rsidRPr="00062FB6">
        <w:rPr>
          <w:rFonts w:cs="Times New Roman"/>
        </w:rPr>
        <w:t>,</w:t>
      </w:r>
      <w:r w:rsidR="003B0140" w:rsidRPr="00062FB6">
        <w:rPr>
          <w:rFonts w:cs="Times New Roman"/>
        </w:rPr>
        <w:t xml:space="preserve"> when items were digitized either via scanning </w:t>
      </w:r>
      <w:r w:rsidR="000F0628" w:rsidRPr="00062FB6">
        <w:rPr>
          <w:rFonts w:cs="Times New Roman"/>
        </w:rPr>
        <w:t xml:space="preserve">large-format negatives or by photographing the objects themselves (as the author did beginning in 1999, taking over 5,000 digital photographs), the resulting digital images were saved as very small </w:t>
      </w:r>
      <w:r w:rsidR="00CE4CF9" w:rsidRPr="00062FB6">
        <w:rPr>
          <w:rFonts w:cs="Times New Roman"/>
        </w:rPr>
        <w:t>documents</w:t>
      </w:r>
      <w:r w:rsidR="000F0628" w:rsidRPr="00062FB6">
        <w:rPr>
          <w:rFonts w:cs="Times New Roman"/>
        </w:rPr>
        <w:t xml:space="preserve">.  These images, while useful, do not </w:t>
      </w:r>
      <w:r w:rsidR="000F0628" w:rsidRPr="00062FB6">
        <w:rPr>
          <w:rFonts w:cs="Times New Roman"/>
        </w:rPr>
        <w:lastRenderedPageBreak/>
        <w:t>allow for the study of the objects via the digital image due to their lack of detail.</w:t>
      </w:r>
      <w:r w:rsidR="00CE4CF9" w:rsidRPr="00062FB6">
        <w:rPr>
          <w:rFonts w:cs="Times New Roman"/>
        </w:rPr>
        <w:t xml:space="preserve">  They cannot be zoomed in on and can only serve as references to the original object and not as a substitute.</w:t>
      </w:r>
      <w:r w:rsidR="000F0628" w:rsidRPr="00062FB6">
        <w:rPr>
          <w:rFonts w:cs="Times New Roman"/>
        </w:rPr>
        <w:t xml:space="preserve">  These are not digital surrogates in the sense of allowing for study of the item via the image instead of the object; there is simply not enough detail in the thumbnails to allow for scholarly work.  The decision that had to be made at the time was the best decision given the circumstances: the images allow and continue to allow viewers of the website to get a facile understanding of the object and allows for better-informed requests of objects to be pulled and viewed in person.  However, now that the cost of </w:t>
      </w:r>
      <w:r w:rsidR="00E42EE0" w:rsidRPr="00062FB6">
        <w:rPr>
          <w:rFonts w:cs="Times New Roman"/>
        </w:rPr>
        <w:t xml:space="preserve">electronic </w:t>
      </w:r>
      <w:r w:rsidR="000F0628" w:rsidRPr="00062FB6">
        <w:rPr>
          <w:rFonts w:cs="Times New Roman"/>
        </w:rPr>
        <w:t>memory has dropped significantly, the museum must consider the need to re-photograph and re-scan much of its collection in order to have larger version of its images available to scholars the world over.  This is especially true for its 16,000 + costume collection.</w:t>
      </w:r>
      <w:r w:rsidR="00CE4CF9" w:rsidRPr="00062FB6">
        <w:rPr>
          <w:rFonts w:cs="Times New Roman"/>
        </w:rPr>
        <w:t xml:space="preserve">  This makes for an interesting yet frustrating conundrum: the items are delicate and much work has been put into digitizing them over the years, yet the current images are insufficient for study themselves.  The museum, while ahead of it time, now needs to re-think its approach to the digitization of its collections, one of which is a very significant collection of photography.</w:t>
      </w:r>
    </w:p>
    <w:p w14:paraId="282FA280" w14:textId="0EF4E67B" w:rsidR="00673A8B" w:rsidRPr="00062FB6" w:rsidRDefault="00127DC5" w:rsidP="00412FF9">
      <w:pPr>
        <w:spacing w:before="100" w:beforeAutospacing="1" w:after="100" w:afterAutospacing="1" w:line="480" w:lineRule="auto"/>
        <w:rPr>
          <w:rFonts w:cs="Times New Roman"/>
          <w:lang w:eastAsia="en-US"/>
        </w:rPr>
      </w:pPr>
      <w:r w:rsidRPr="00062FB6">
        <w:rPr>
          <w:rFonts w:cs="Times New Roman"/>
        </w:rPr>
        <w:t>Time and money continue to be the important hurdles that need to be overcome.</w:t>
      </w:r>
      <w:r w:rsidR="003A2343" w:rsidRPr="00062FB6">
        <w:rPr>
          <w:rFonts w:cs="Times New Roman"/>
        </w:rPr>
        <w:t xml:space="preserve">  Equipment and staffing remain the primary obstacles to the digitization question.  For many, issues of copyright also come into play</w:t>
      </w:r>
      <w:r w:rsidR="00EF2F48" w:rsidRPr="00062FB6">
        <w:rPr>
          <w:rFonts w:cs="Times New Roman"/>
        </w:rPr>
        <w:t xml:space="preserve"> and that is a battle that is deep in the throes of being fought.</w:t>
      </w:r>
      <w:r w:rsidR="00412FF9" w:rsidRPr="00062FB6">
        <w:rPr>
          <w:rFonts w:cs="Times New Roman"/>
        </w:rPr>
        <w:t xml:space="preserve">  As this topic is much larger than the scope of this paper, it will have to be left for another essay.</w:t>
      </w:r>
    </w:p>
    <w:p w14:paraId="775039A4" w14:textId="77777777" w:rsidR="00E42EE0" w:rsidRPr="00062FB6" w:rsidRDefault="00E42EE0" w:rsidP="007B26B5">
      <w:pPr>
        <w:spacing w:line="480" w:lineRule="auto"/>
        <w:rPr>
          <w:rFonts w:cs="Times New Roman"/>
          <w:b/>
        </w:rPr>
      </w:pPr>
    </w:p>
    <w:p w14:paraId="27B2C9AD" w14:textId="2A3E37FA" w:rsidR="002C55D2" w:rsidRPr="00062FB6" w:rsidRDefault="007B26B5" w:rsidP="007B26B5">
      <w:pPr>
        <w:spacing w:line="480" w:lineRule="auto"/>
        <w:rPr>
          <w:rFonts w:cs="Times New Roman"/>
          <w:i/>
        </w:rPr>
      </w:pPr>
      <w:r w:rsidRPr="00062FB6">
        <w:rPr>
          <w:rFonts w:cs="Times New Roman"/>
          <w:i/>
        </w:rPr>
        <w:lastRenderedPageBreak/>
        <w:t>Language, descriptive standards, terms, taxonomies, practices, and systems</w:t>
      </w:r>
    </w:p>
    <w:p w14:paraId="1D0A852D" w14:textId="5C879261" w:rsidR="004E133B" w:rsidRPr="00062FB6" w:rsidRDefault="007B26B5" w:rsidP="007B26B5">
      <w:pPr>
        <w:spacing w:line="480" w:lineRule="auto"/>
        <w:rPr>
          <w:rFonts w:cs="Times New Roman"/>
        </w:rPr>
      </w:pPr>
      <w:r w:rsidRPr="00062FB6">
        <w:rPr>
          <w:rFonts w:cs="Times New Roman"/>
        </w:rPr>
        <w:t>The very words used to describe and organize photographs (and other works) define what they are and who can locate them within an archive, be it digital or physical.</w:t>
      </w:r>
      <w:r w:rsidR="005B5993" w:rsidRPr="00062FB6">
        <w:rPr>
          <w:rFonts w:cs="Times New Roman"/>
        </w:rPr>
        <w:t xml:space="preserve">  The assigned taxonomies delineate the “nature of photographs as documents and the place of photographs in archives.</w:t>
      </w:r>
      <w:r w:rsidR="00673A8B" w:rsidRPr="00062FB6">
        <w:rPr>
          <w:rFonts w:cs="Times New Roman"/>
        </w:rPr>
        <w:t>”</w:t>
      </w:r>
      <w:r w:rsidR="005B5993" w:rsidRPr="00062FB6">
        <w:rPr>
          <w:rFonts w:cs="Times New Roman"/>
        </w:rPr>
        <w:t xml:space="preserve"> (Schwartz</w:t>
      </w:r>
      <w:r w:rsidR="00D10757" w:rsidRPr="00062FB6">
        <w:rPr>
          <w:rFonts w:cs="Times New Roman"/>
        </w:rPr>
        <w:t xml:space="preserve">, </w:t>
      </w:r>
      <w:r w:rsidR="00D10757" w:rsidRPr="00062FB6">
        <w:rPr>
          <w:rFonts w:cs="Times New Roman"/>
          <w:i/>
        </w:rPr>
        <w:t>Records</w:t>
      </w:r>
      <w:r w:rsidR="00D10757" w:rsidRPr="00062FB6">
        <w:rPr>
          <w:rFonts w:cs="Times New Roman"/>
        </w:rPr>
        <w:t>, 2</w:t>
      </w:r>
      <w:r w:rsidR="005B5993" w:rsidRPr="00062FB6">
        <w:rPr>
          <w:rFonts w:cs="Times New Roman"/>
        </w:rPr>
        <w:t>).</w:t>
      </w:r>
      <w:r w:rsidR="00AB2D85" w:rsidRPr="00062FB6">
        <w:rPr>
          <w:rFonts w:cs="Times New Roman"/>
        </w:rPr>
        <w:t xml:space="preserve">  Frequently, these entry points are simply re-worked systems held over from the text-based approaches </w:t>
      </w:r>
      <w:r w:rsidR="00673A8B" w:rsidRPr="00062FB6">
        <w:rPr>
          <w:rFonts w:cs="Times New Roman"/>
        </w:rPr>
        <w:t xml:space="preserve">already in use </w:t>
      </w:r>
      <w:r w:rsidR="003C3B00" w:rsidRPr="00062FB6">
        <w:rPr>
          <w:rFonts w:cs="Times New Roman"/>
        </w:rPr>
        <w:t>within the archive</w:t>
      </w:r>
      <w:r w:rsidR="004E133B" w:rsidRPr="00062FB6">
        <w:rPr>
          <w:rFonts w:cs="Times New Roman"/>
        </w:rPr>
        <w:t xml:space="preserve"> and the library</w:t>
      </w:r>
      <w:r w:rsidR="003C3B00" w:rsidRPr="00062FB6">
        <w:rPr>
          <w:rFonts w:cs="Times New Roman"/>
        </w:rPr>
        <w:t xml:space="preserve">.  </w:t>
      </w:r>
      <w:r w:rsidR="004E133B" w:rsidRPr="00062FB6">
        <w:rPr>
          <w:rFonts w:cs="Times New Roman"/>
        </w:rPr>
        <w:t>However,</w:t>
      </w:r>
      <w:r w:rsidR="003C3B00" w:rsidRPr="00062FB6">
        <w:rPr>
          <w:rFonts w:cs="Times New Roman"/>
        </w:rPr>
        <w:t xml:space="preserve"> there is agreement that</w:t>
      </w:r>
      <w:r w:rsidR="00AB2D85" w:rsidRPr="00062FB6">
        <w:rPr>
          <w:rFonts w:cs="Times New Roman"/>
        </w:rPr>
        <w:t xml:space="preserve"> what is needed are descriptive standards that speak to the unique needs of the </w:t>
      </w:r>
      <w:r w:rsidR="004E133B" w:rsidRPr="00062FB6">
        <w:rPr>
          <w:rFonts w:cs="Times New Roman"/>
        </w:rPr>
        <w:t>photograph</w:t>
      </w:r>
      <w:r w:rsidR="00AB2D85" w:rsidRPr="00062FB6">
        <w:rPr>
          <w:rFonts w:cs="Times New Roman"/>
        </w:rPr>
        <w:t>.</w:t>
      </w:r>
      <w:r w:rsidR="00905254" w:rsidRPr="00062FB6">
        <w:rPr>
          <w:rFonts w:cs="Times New Roman"/>
        </w:rPr>
        <w:t xml:space="preserve">  Organizations such as the Visual Resources Association are leaders in this area</w:t>
      </w:r>
      <w:r w:rsidR="00BC2F22" w:rsidRPr="00062FB6">
        <w:rPr>
          <w:rFonts w:cs="Times New Roman"/>
        </w:rPr>
        <w:t>,</w:t>
      </w:r>
      <w:r w:rsidR="00905254" w:rsidRPr="00062FB6">
        <w:rPr>
          <w:rFonts w:cs="Times New Roman"/>
        </w:rPr>
        <w:t xml:space="preserve"> yet the organizers and caretakers of visual documents have yet to come together on a set approach to cataloguing.</w:t>
      </w:r>
      <w:r w:rsidR="00DF3AB8" w:rsidRPr="00062FB6">
        <w:rPr>
          <w:rFonts w:cs="Times New Roman"/>
        </w:rPr>
        <w:t xml:space="preserve">  </w:t>
      </w:r>
      <w:r w:rsidR="0073406F" w:rsidRPr="00062FB6">
        <w:rPr>
          <w:rFonts w:cs="Times New Roman"/>
        </w:rPr>
        <w:t>It is important to note that subject matter as well as photographic process and substrate all become an important part of the content of an image, giving more information to a researcher about a time, a place, a people, or an event. The</w:t>
      </w:r>
      <w:r w:rsidR="003672E7" w:rsidRPr="00062FB6">
        <w:rPr>
          <w:rFonts w:cs="Times New Roman"/>
        </w:rPr>
        <w:t xml:space="preserve"> </w:t>
      </w:r>
      <w:r w:rsidR="003672E7" w:rsidRPr="00062FB6">
        <w:rPr>
          <w:rFonts w:cs="Times New Roman"/>
          <w:i/>
        </w:rPr>
        <w:t>InterPARES2 Terminology Database</w:t>
      </w:r>
      <w:r w:rsidR="003672E7" w:rsidRPr="00062FB6">
        <w:rPr>
          <w:rFonts w:cs="Times New Roman"/>
        </w:rPr>
        <w:t xml:space="preserve"> is an excellent example wherein the </w:t>
      </w:r>
      <w:r w:rsidR="0073406F" w:rsidRPr="00062FB6">
        <w:rPr>
          <w:rFonts w:cs="Times New Roman"/>
        </w:rPr>
        <w:t xml:space="preserve">relevant </w:t>
      </w:r>
      <w:r w:rsidR="003672E7" w:rsidRPr="00062FB6">
        <w:rPr>
          <w:rFonts w:cs="Times New Roman"/>
        </w:rPr>
        <w:t xml:space="preserve">terms are brought together and organized in such a way that practitioners and </w:t>
      </w:r>
      <w:r w:rsidR="008A326C" w:rsidRPr="00062FB6">
        <w:rPr>
          <w:rFonts w:cs="Times New Roman"/>
        </w:rPr>
        <w:t>preservationists</w:t>
      </w:r>
      <w:r w:rsidR="003672E7" w:rsidRPr="00062FB6">
        <w:rPr>
          <w:rFonts w:cs="Times New Roman"/>
        </w:rPr>
        <w:t xml:space="preserve"> </w:t>
      </w:r>
      <w:r w:rsidR="008A326C" w:rsidRPr="00062FB6">
        <w:rPr>
          <w:rFonts w:cs="Times New Roman"/>
        </w:rPr>
        <w:t xml:space="preserve">can have access to a centrally located database of </w:t>
      </w:r>
      <w:r w:rsidR="0073406F" w:rsidRPr="00062FB6">
        <w:rPr>
          <w:rFonts w:cs="Times New Roman"/>
        </w:rPr>
        <w:t>selected</w:t>
      </w:r>
      <w:r w:rsidR="008A326C" w:rsidRPr="00062FB6">
        <w:rPr>
          <w:rFonts w:cs="Times New Roman"/>
        </w:rPr>
        <w:t xml:space="preserve"> terms</w:t>
      </w:r>
      <w:r w:rsidR="0073406F" w:rsidRPr="00062FB6">
        <w:rPr>
          <w:rFonts w:cs="Times New Roman"/>
        </w:rPr>
        <w:t>; this database then</w:t>
      </w:r>
      <w:r w:rsidR="008A326C" w:rsidRPr="00062FB6">
        <w:rPr>
          <w:rFonts w:cs="Times New Roman"/>
        </w:rPr>
        <w:t xml:space="preserve"> can be used as </w:t>
      </w:r>
      <w:r w:rsidR="0073406F" w:rsidRPr="00062FB6">
        <w:rPr>
          <w:rFonts w:cs="Times New Roman"/>
        </w:rPr>
        <w:t>an authority file</w:t>
      </w:r>
      <w:r w:rsidR="008A326C" w:rsidRPr="00062FB6">
        <w:rPr>
          <w:rFonts w:cs="Times New Roman"/>
        </w:rPr>
        <w:t xml:space="preserve"> within cataloguing.  </w:t>
      </w:r>
    </w:p>
    <w:p w14:paraId="5210FBDB" w14:textId="14C93184" w:rsidR="0015398F" w:rsidRPr="00062FB6" w:rsidRDefault="0015398F" w:rsidP="004E133B">
      <w:pPr>
        <w:spacing w:line="480" w:lineRule="auto"/>
        <w:rPr>
          <w:rFonts w:cs="Times New Roman"/>
        </w:rPr>
      </w:pPr>
      <w:r w:rsidRPr="00062FB6">
        <w:rPr>
          <w:rFonts w:cs="Times New Roman"/>
        </w:rPr>
        <w:t xml:space="preserve">The issue of a necessary thoughtfulness remains at the core of the discussions being held around the organization and language surrounding images.  “…sensitivity to the composite, dynamic, but somehow original integrity of a document, be it textual or visual, is at the heart of archival issues of our new information age. It is the basis for the discussion around metadata and it can also serve as the basis for a fresh approach to a time-honored </w:t>
      </w:r>
      <w:r w:rsidRPr="00062FB6">
        <w:rPr>
          <w:rFonts w:cs="Times New Roman"/>
        </w:rPr>
        <w:lastRenderedPageBreak/>
        <w:t xml:space="preserve">discipline.” (Bartlett, 494)  </w:t>
      </w:r>
      <w:r w:rsidR="00553874" w:rsidRPr="00062FB6">
        <w:rPr>
          <w:rFonts w:cs="Times New Roman"/>
        </w:rPr>
        <w:t>Alphonse Bertillon</w:t>
      </w:r>
      <w:r w:rsidR="001D4FE0" w:rsidRPr="00062FB6">
        <w:rPr>
          <w:rFonts w:cs="Times New Roman"/>
        </w:rPr>
        <w:t>, whose system of creating mug shots is still in use,</w:t>
      </w:r>
      <w:r w:rsidR="00553874" w:rsidRPr="00062FB6">
        <w:rPr>
          <w:rFonts w:cs="Times New Roman"/>
        </w:rPr>
        <w:t xml:space="preserve"> approached this in a manner that </w:t>
      </w:r>
      <w:r w:rsidR="004B7F1B" w:rsidRPr="00062FB6">
        <w:rPr>
          <w:rFonts w:cs="Times New Roman"/>
        </w:rPr>
        <w:t>remains</w:t>
      </w:r>
      <w:r w:rsidR="00553874" w:rsidRPr="00062FB6">
        <w:rPr>
          <w:rFonts w:cs="Times New Roman"/>
        </w:rPr>
        <w:t xml:space="preserve"> impressive </w:t>
      </w:r>
      <w:r w:rsidR="004B7F1B" w:rsidRPr="00062FB6">
        <w:rPr>
          <w:rFonts w:cs="Times New Roman"/>
        </w:rPr>
        <w:t>to this day via h</w:t>
      </w:r>
      <w:r w:rsidR="00553874" w:rsidRPr="00062FB6">
        <w:rPr>
          <w:rFonts w:cs="Times New Roman"/>
        </w:rPr>
        <w:t xml:space="preserve">is cataloguing and combining of both images and data onto a single fiche (card) for each criminal record and then organizing all of the cards in a system that allowed for retrieval within </w:t>
      </w:r>
      <w:r w:rsidR="001D4FE0" w:rsidRPr="00062FB6">
        <w:rPr>
          <w:rFonts w:cs="Times New Roman"/>
        </w:rPr>
        <w:t>the early French justice system.</w:t>
      </w:r>
      <w:r w:rsidR="00553874" w:rsidRPr="00062FB6">
        <w:rPr>
          <w:rFonts w:cs="Times New Roman"/>
        </w:rPr>
        <w:t xml:space="preserve"> (Seklua, 18)</w:t>
      </w:r>
      <w:r w:rsidR="001D4FE0" w:rsidRPr="00062FB6">
        <w:rPr>
          <w:rFonts w:cs="Times New Roman"/>
        </w:rPr>
        <w:t xml:space="preserve">  </w:t>
      </w:r>
      <w:r w:rsidR="004B7F1B" w:rsidRPr="00062FB6">
        <w:rPr>
          <w:rFonts w:cs="Times New Roman"/>
        </w:rPr>
        <w:t>The fact that his system of mug shots is still in use speaks to the idea that technological progress is not the only answer to our problems; often we need to call upon our creativity to develop the best solution.  In addition, according</w:t>
      </w:r>
      <w:r w:rsidR="00B514B2" w:rsidRPr="00062FB6">
        <w:rPr>
          <w:rFonts w:cs="Times New Roman"/>
        </w:rPr>
        <w:t xml:space="preserve"> to Seklua, “(Bertillon) is one of the first users of photographic documents to comprehend fully the fundamental problem of the archive, the problem of volume.” (29).  </w:t>
      </w:r>
      <w:r w:rsidR="004B7F1B" w:rsidRPr="00062FB6">
        <w:rPr>
          <w:rFonts w:cs="Times New Roman"/>
        </w:rPr>
        <w:t xml:space="preserve">This problem is one that comes up time and again in all areas within archives, especially for photographic archives wherein the objects themselves are often printed in a series of multiples, thus </w:t>
      </w:r>
      <w:r w:rsidR="00E42EE0" w:rsidRPr="00062FB6">
        <w:rPr>
          <w:rFonts w:cs="Times New Roman"/>
        </w:rPr>
        <w:t>magnifying</w:t>
      </w:r>
      <w:r w:rsidR="004B7F1B" w:rsidRPr="00062FB6">
        <w:rPr>
          <w:rFonts w:cs="Times New Roman"/>
        </w:rPr>
        <w:t xml:space="preserve"> the issue.  </w:t>
      </w:r>
      <w:r w:rsidR="001D4FE0" w:rsidRPr="00062FB6">
        <w:rPr>
          <w:rFonts w:cs="Times New Roman"/>
        </w:rPr>
        <w:t xml:space="preserve">A detailed system such as </w:t>
      </w:r>
      <w:r w:rsidR="004B7F1B" w:rsidRPr="00062FB6">
        <w:rPr>
          <w:rFonts w:cs="Times New Roman"/>
        </w:rPr>
        <w:t>Bertillon’s</w:t>
      </w:r>
      <w:r w:rsidR="001D4FE0" w:rsidRPr="00062FB6">
        <w:rPr>
          <w:rFonts w:cs="Times New Roman"/>
        </w:rPr>
        <w:t>, while the dream of many photo archivists, is beyond the reach of most cataloguers</w:t>
      </w:r>
      <w:r w:rsidR="00B71F57" w:rsidRPr="00062FB6">
        <w:rPr>
          <w:rFonts w:cs="Times New Roman"/>
        </w:rPr>
        <w:t xml:space="preserve"> due to time and resources constraints</w:t>
      </w:r>
      <w:r w:rsidR="001D4FE0" w:rsidRPr="00062FB6">
        <w:rPr>
          <w:rFonts w:cs="Times New Roman"/>
        </w:rPr>
        <w:t>.</w:t>
      </w:r>
      <w:r w:rsidR="00E42EE0" w:rsidRPr="00062FB6">
        <w:rPr>
          <w:rFonts w:cs="Times New Roman"/>
        </w:rPr>
        <w:t xml:space="preserve">  </w:t>
      </w:r>
      <w:r w:rsidR="004E133B" w:rsidRPr="00062FB6">
        <w:rPr>
          <w:rFonts w:cs="Times New Roman"/>
        </w:rPr>
        <w:t xml:space="preserve">Alan Sekula mentions in his seminal work </w:t>
      </w:r>
      <w:r w:rsidR="00B32B44" w:rsidRPr="00062FB6">
        <w:rPr>
          <w:rFonts w:cs="Times New Roman"/>
          <w:i/>
        </w:rPr>
        <w:t>The Body and t</w:t>
      </w:r>
      <w:r w:rsidR="004E133B" w:rsidRPr="00062FB6">
        <w:rPr>
          <w:rFonts w:cs="Times New Roman"/>
          <w:i/>
        </w:rPr>
        <w:t xml:space="preserve">he Archive </w:t>
      </w:r>
      <w:r w:rsidR="004E133B" w:rsidRPr="00062FB6">
        <w:rPr>
          <w:rFonts w:cs="Times New Roman"/>
        </w:rPr>
        <w:t>the frustration that all archivists encounter when organizing and cataloguing photographs: that of the “sheer quantity of images” (17).  This is an issue that is only exasperated by the introduction of the digital camera and the Internet</w:t>
      </w:r>
      <w:r w:rsidR="00EB122E" w:rsidRPr="00062FB6">
        <w:rPr>
          <w:rFonts w:cs="Times New Roman"/>
        </w:rPr>
        <w:t xml:space="preserve"> community</w:t>
      </w:r>
      <w:r w:rsidR="004E133B" w:rsidRPr="00062FB6">
        <w:rPr>
          <w:rFonts w:cs="Times New Roman"/>
        </w:rPr>
        <w:t>’s demand that</w:t>
      </w:r>
      <w:r w:rsidR="00EB122E" w:rsidRPr="00062FB6">
        <w:rPr>
          <w:rFonts w:cs="Times New Roman"/>
        </w:rPr>
        <w:t xml:space="preserve"> (eventually) all</w:t>
      </w:r>
      <w:r w:rsidR="004E133B" w:rsidRPr="00062FB6">
        <w:rPr>
          <w:rFonts w:cs="Times New Roman"/>
        </w:rPr>
        <w:t xml:space="preserve"> images be available online.  Joan Schwartz discusses the idea that it would be ludicrous to expect to be able to access all texts and </w:t>
      </w:r>
      <w:r w:rsidR="00B47F7A" w:rsidRPr="00062FB6">
        <w:rPr>
          <w:rFonts w:cs="Times New Roman"/>
        </w:rPr>
        <w:t xml:space="preserve">all </w:t>
      </w:r>
      <w:r w:rsidR="004E133B" w:rsidRPr="00062FB6">
        <w:rPr>
          <w:rFonts w:cs="Times New Roman"/>
        </w:rPr>
        <w:t>mentions of a</w:t>
      </w:r>
      <w:r w:rsidR="00B47F7A" w:rsidRPr="00062FB6">
        <w:rPr>
          <w:rFonts w:cs="Times New Roman"/>
        </w:rPr>
        <w:t>ny subject online.   S</w:t>
      </w:r>
      <w:r w:rsidR="004E133B" w:rsidRPr="00062FB6">
        <w:rPr>
          <w:rFonts w:cs="Times New Roman"/>
        </w:rPr>
        <w:t>he gives the example of</w:t>
      </w:r>
      <w:r w:rsidR="00B47F7A" w:rsidRPr="00062FB6">
        <w:rPr>
          <w:rFonts w:cs="Times New Roman"/>
        </w:rPr>
        <w:t xml:space="preserve"> how it would be ridiculous to demand</w:t>
      </w:r>
      <w:r w:rsidR="004E133B" w:rsidRPr="00062FB6">
        <w:rPr>
          <w:rFonts w:cs="Times New Roman"/>
        </w:rPr>
        <w:t xml:space="preserve"> from</w:t>
      </w:r>
      <w:r w:rsidR="00B47F7A" w:rsidRPr="00062FB6">
        <w:rPr>
          <w:rFonts w:cs="Times New Roman"/>
        </w:rPr>
        <w:t>, say,</w:t>
      </w:r>
      <w:r w:rsidR="004E133B" w:rsidRPr="00062FB6">
        <w:rPr>
          <w:rFonts w:cs="Times New Roman"/>
        </w:rPr>
        <w:t xml:space="preserve"> the archive in Victoria, British Columbia all references to a particular subject.  Yet, many will have this very demand from online images.  Seklua and Schw</w:t>
      </w:r>
      <w:r w:rsidR="007A49B6" w:rsidRPr="00062FB6">
        <w:rPr>
          <w:rFonts w:cs="Times New Roman"/>
        </w:rPr>
        <w:t xml:space="preserve">artz understand that there is an overwhelming number of photographs and digital images of photographs and to catalogue them in such a manner as </w:t>
      </w:r>
      <w:r w:rsidR="007A49B6" w:rsidRPr="00062FB6">
        <w:rPr>
          <w:rFonts w:cs="Times New Roman"/>
        </w:rPr>
        <w:lastRenderedPageBreak/>
        <w:t>to satisfy the needs of all the potential users would require more time and money than most organizations can provide.  Added to this is t</w:t>
      </w:r>
      <w:r w:rsidR="004E133B" w:rsidRPr="00062FB6">
        <w:rPr>
          <w:rFonts w:cs="Times New Roman"/>
        </w:rPr>
        <w:t>he very nature of multiples t</w:t>
      </w:r>
      <w:r w:rsidR="007A49B6" w:rsidRPr="00062FB6">
        <w:rPr>
          <w:rFonts w:cs="Times New Roman"/>
        </w:rPr>
        <w:t>hat are possible via photographic negatives that</w:t>
      </w:r>
      <w:r w:rsidR="004E133B" w:rsidRPr="00062FB6">
        <w:rPr>
          <w:rFonts w:cs="Times New Roman"/>
        </w:rPr>
        <w:t xml:space="preserve"> has often lead to very basic cataloguing just in the interest of having something to append to a large body of work</w:t>
      </w:r>
      <w:r w:rsidRPr="00062FB6">
        <w:rPr>
          <w:rFonts w:cs="Times New Roman"/>
        </w:rPr>
        <w:t>.</w:t>
      </w:r>
    </w:p>
    <w:p w14:paraId="06BDC93C" w14:textId="082F8D22" w:rsidR="00604CA2" w:rsidRPr="00062FB6" w:rsidRDefault="00E858D9" w:rsidP="007B26B5">
      <w:pPr>
        <w:spacing w:line="480" w:lineRule="auto"/>
        <w:rPr>
          <w:rFonts w:cs="Times New Roman"/>
          <w:bCs/>
        </w:rPr>
      </w:pPr>
      <w:r w:rsidRPr="00062FB6">
        <w:rPr>
          <w:rStyle w:val="boldbig"/>
          <w:rFonts w:eastAsia="Times New Roman" w:cs="Times New Roman"/>
        </w:rPr>
        <w:t>Words describe how we think about as well as locate items within archives.  How items are co-located, what terms are used, and the hierarchy generated for the terms all speak to how items are viewed and, ultimately, if they are located by researchers.  The Rules for Archival Description (</w:t>
      </w:r>
      <w:r w:rsidR="00604CA2" w:rsidRPr="00062FB6">
        <w:rPr>
          <w:rFonts w:cs="Times New Roman"/>
          <w:bCs/>
        </w:rPr>
        <w:t>RAD</w:t>
      </w:r>
      <w:r w:rsidRPr="00062FB6">
        <w:rPr>
          <w:rFonts w:cs="Times New Roman"/>
          <w:bCs/>
        </w:rPr>
        <w:t>)</w:t>
      </w:r>
      <w:r w:rsidR="00604CA2" w:rsidRPr="00062FB6">
        <w:rPr>
          <w:rFonts w:cs="Times New Roman"/>
          <w:bCs/>
        </w:rPr>
        <w:t xml:space="preserve"> groups art and photographs </w:t>
      </w:r>
      <w:r w:rsidRPr="00062FB6">
        <w:rPr>
          <w:rFonts w:cs="Times New Roman"/>
          <w:bCs/>
        </w:rPr>
        <w:t xml:space="preserve">together </w:t>
      </w:r>
      <w:r w:rsidR="00604CA2" w:rsidRPr="00062FB6">
        <w:rPr>
          <w:rFonts w:cs="Times New Roman"/>
          <w:bCs/>
        </w:rPr>
        <w:t xml:space="preserve">while </w:t>
      </w:r>
      <w:r w:rsidRPr="00062FB6">
        <w:rPr>
          <w:rFonts w:cs="Times New Roman"/>
          <w:bCs/>
        </w:rPr>
        <w:t>the Anglo-American Cataloguing Rules (</w:t>
      </w:r>
      <w:r w:rsidR="00604CA2" w:rsidRPr="00062FB6">
        <w:rPr>
          <w:rFonts w:cs="Times New Roman"/>
          <w:bCs/>
        </w:rPr>
        <w:t>AACR2</w:t>
      </w:r>
      <w:r w:rsidRPr="00062FB6">
        <w:rPr>
          <w:rFonts w:cs="Times New Roman"/>
          <w:bCs/>
        </w:rPr>
        <w:t>)</w:t>
      </w:r>
      <w:r w:rsidR="00604CA2" w:rsidRPr="00062FB6">
        <w:rPr>
          <w:rFonts w:cs="Times New Roman"/>
          <w:bCs/>
        </w:rPr>
        <w:t xml:space="preserve"> </w:t>
      </w:r>
      <w:r w:rsidR="00A1597C" w:rsidRPr="00062FB6">
        <w:rPr>
          <w:rFonts w:cs="Times New Roman"/>
          <w:bCs/>
        </w:rPr>
        <w:t>has them separated into the N section (Art) and the TR (Photography) section while the Library of Congress’s</w:t>
      </w:r>
      <w:r w:rsidR="00604CA2" w:rsidRPr="00062FB6">
        <w:rPr>
          <w:rFonts w:cs="Times New Roman"/>
          <w:bCs/>
        </w:rPr>
        <w:t xml:space="preserve"> T</w:t>
      </w:r>
      <w:r w:rsidR="00A1597C" w:rsidRPr="00062FB6">
        <w:rPr>
          <w:rFonts w:cs="Times New Roman"/>
          <w:bCs/>
        </w:rPr>
        <w:t xml:space="preserve">hesaurus for </w:t>
      </w:r>
      <w:r w:rsidR="00604CA2" w:rsidRPr="00062FB6">
        <w:rPr>
          <w:rFonts w:cs="Times New Roman"/>
          <w:bCs/>
        </w:rPr>
        <w:t>G</w:t>
      </w:r>
      <w:r w:rsidR="00A1597C" w:rsidRPr="00062FB6">
        <w:rPr>
          <w:rFonts w:cs="Times New Roman"/>
          <w:bCs/>
        </w:rPr>
        <w:t xml:space="preserve">raphic </w:t>
      </w:r>
      <w:r w:rsidR="00604CA2" w:rsidRPr="00062FB6">
        <w:rPr>
          <w:rFonts w:cs="Times New Roman"/>
          <w:bCs/>
        </w:rPr>
        <w:t>M</w:t>
      </w:r>
      <w:r w:rsidR="00A1597C" w:rsidRPr="00062FB6">
        <w:rPr>
          <w:rFonts w:cs="Times New Roman"/>
          <w:bCs/>
        </w:rPr>
        <w:t>aterials</w:t>
      </w:r>
      <w:r w:rsidR="00604CA2" w:rsidRPr="00062FB6">
        <w:rPr>
          <w:rFonts w:cs="Times New Roman"/>
          <w:bCs/>
        </w:rPr>
        <w:t xml:space="preserve"> combines them under</w:t>
      </w:r>
      <w:r w:rsidR="00A1597C" w:rsidRPr="00062FB6">
        <w:rPr>
          <w:rFonts w:cs="Times New Roman"/>
          <w:bCs/>
        </w:rPr>
        <w:t xml:space="preserve"> the single term</w:t>
      </w:r>
      <w:r w:rsidR="00604CA2" w:rsidRPr="00062FB6">
        <w:rPr>
          <w:rFonts w:cs="Times New Roman"/>
          <w:bCs/>
        </w:rPr>
        <w:t xml:space="preserve"> "graphic</w:t>
      </w:r>
      <w:r w:rsidR="00A1597C" w:rsidRPr="00062FB6">
        <w:rPr>
          <w:rFonts w:cs="Times New Roman"/>
          <w:bCs/>
        </w:rPr>
        <w:t>.</w:t>
      </w:r>
      <w:r w:rsidR="00604CA2" w:rsidRPr="00062FB6">
        <w:rPr>
          <w:rFonts w:cs="Times New Roman"/>
          <w:bCs/>
        </w:rPr>
        <w:t xml:space="preserve">" (Schwartz, </w:t>
      </w:r>
      <w:r w:rsidR="00604CA2" w:rsidRPr="00062FB6">
        <w:rPr>
          <w:rFonts w:cs="Times New Roman"/>
          <w:bCs/>
          <w:i/>
        </w:rPr>
        <w:t>Coming to Terms</w:t>
      </w:r>
      <w:r w:rsidR="003523E8" w:rsidRPr="00062FB6">
        <w:rPr>
          <w:rFonts w:cs="Times New Roman"/>
          <w:bCs/>
        </w:rPr>
        <w:t>, 152</w:t>
      </w:r>
      <w:r w:rsidR="00A1597C" w:rsidRPr="00062FB6">
        <w:rPr>
          <w:rFonts w:cs="Times New Roman"/>
          <w:bCs/>
        </w:rPr>
        <w:t xml:space="preserve">)  </w:t>
      </w:r>
      <w:r w:rsidR="003523E8" w:rsidRPr="00062FB6">
        <w:rPr>
          <w:rFonts w:cs="Times New Roman"/>
          <w:bCs/>
        </w:rPr>
        <w:t xml:space="preserve">They are catalogued as though art and photographs are the same physically; </w:t>
      </w:r>
      <w:r w:rsidR="00A1597C" w:rsidRPr="00062FB6">
        <w:rPr>
          <w:rFonts w:cs="Times New Roman"/>
          <w:bCs/>
        </w:rPr>
        <w:t>it</w:t>
      </w:r>
      <w:r w:rsidR="003523E8" w:rsidRPr="00062FB6">
        <w:rPr>
          <w:rFonts w:cs="Times New Roman"/>
          <w:bCs/>
        </w:rPr>
        <w:t xml:space="preserve"> is problematic </w:t>
      </w:r>
      <w:r w:rsidR="00A1597C" w:rsidRPr="00062FB6">
        <w:rPr>
          <w:rFonts w:cs="Times New Roman"/>
          <w:bCs/>
        </w:rPr>
        <w:t>to say that</w:t>
      </w:r>
      <w:r w:rsidR="003523E8" w:rsidRPr="00062FB6">
        <w:rPr>
          <w:rFonts w:cs="Times New Roman"/>
          <w:bCs/>
        </w:rPr>
        <w:t xml:space="preserve"> “they share common ground as “still pictures” and that they can be adequately grouped, according to section 4.0A1 of </w:t>
      </w:r>
      <w:r w:rsidR="003523E8" w:rsidRPr="00062FB6">
        <w:rPr>
          <w:rFonts w:cs="Times New Roman"/>
          <w:bCs/>
          <w:i/>
          <w:iCs/>
        </w:rPr>
        <w:t>RAD</w:t>
      </w:r>
      <w:r w:rsidR="00171387" w:rsidRPr="00062FB6">
        <w:rPr>
          <w:rFonts w:cs="Times New Roman"/>
          <w:bCs/>
        </w:rPr>
        <w:t>, as “two dimen</w:t>
      </w:r>
      <w:r w:rsidR="003523E8" w:rsidRPr="00062FB6">
        <w:rPr>
          <w:rFonts w:cs="Times New Roman"/>
          <w:bCs/>
        </w:rPr>
        <w:t>sional pictorial representations</w:t>
      </w:r>
      <w:r w:rsidR="00A1597C" w:rsidRPr="00062FB6">
        <w:rPr>
          <w:rFonts w:cs="Times New Roman"/>
          <w:bCs/>
        </w:rPr>
        <w:t>.</w:t>
      </w:r>
      <w:r w:rsidR="003523E8" w:rsidRPr="00062FB6">
        <w:rPr>
          <w:rFonts w:cs="Times New Roman"/>
          <w:bCs/>
        </w:rPr>
        <w:t>”</w:t>
      </w:r>
      <w:r w:rsidR="00A1597C" w:rsidRPr="00062FB6">
        <w:rPr>
          <w:rFonts w:cs="Times New Roman"/>
          <w:bCs/>
        </w:rPr>
        <w:t xml:space="preserve">  (Schwartz, </w:t>
      </w:r>
      <w:r w:rsidR="00A1597C" w:rsidRPr="00062FB6">
        <w:rPr>
          <w:rFonts w:cs="Times New Roman"/>
          <w:bCs/>
          <w:i/>
        </w:rPr>
        <w:t>Coming to Terms</w:t>
      </w:r>
      <w:r w:rsidR="00A1597C" w:rsidRPr="00062FB6">
        <w:rPr>
          <w:rFonts w:cs="Times New Roman"/>
          <w:bCs/>
        </w:rPr>
        <w:t>, 154)  Joan M. Schwartz, a leading expert in photographic archiving, goes on to say “g</w:t>
      </w:r>
      <w:r w:rsidR="00171387" w:rsidRPr="00062FB6">
        <w:rPr>
          <w:rFonts w:cs="Times New Roman"/>
          <w:bCs/>
        </w:rPr>
        <w:t xml:space="preserve">rouped with art in the primary level of taxonomic ordering, photographs, </w:t>
      </w:r>
      <w:r w:rsidR="00171387" w:rsidRPr="00062FB6">
        <w:rPr>
          <w:rFonts w:cs="Times New Roman"/>
          <w:bCs/>
          <w:i/>
          <w:iCs/>
        </w:rPr>
        <w:t>per se</w:t>
      </w:r>
      <w:r w:rsidR="00171387" w:rsidRPr="00062FB6">
        <w:rPr>
          <w:rFonts w:cs="Times New Roman"/>
          <w:bCs/>
        </w:rPr>
        <w:t xml:space="preserve">, achieve visibility only at the second level of </w:t>
      </w:r>
      <w:r w:rsidR="00171387" w:rsidRPr="00062FB6">
        <w:rPr>
          <w:rFonts w:cs="Times New Roman"/>
          <w:bCs/>
          <w:i/>
          <w:iCs/>
        </w:rPr>
        <w:t xml:space="preserve">RAD </w:t>
      </w:r>
      <w:r w:rsidR="00171387" w:rsidRPr="00062FB6">
        <w:rPr>
          <w:rFonts w:cs="Times New Roman"/>
          <w:bCs/>
        </w:rPr>
        <w:t>granularity”</w:t>
      </w:r>
      <w:r w:rsidR="003523E8" w:rsidRPr="00062FB6">
        <w:rPr>
          <w:rFonts w:cs="Times New Roman"/>
          <w:bCs/>
        </w:rPr>
        <w:t xml:space="preserve"> (Schwartz, </w:t>
      </w:r>
      <w:r w:rsidR="003523E8" w:rsidRPr="00062FB6">
        <w:rPr>
          <w:rFonts w:cs="Times New Roman"/>
          <w:bCs/>
          <w:i/>
        </w:rPr>
        <w:t>Coming to Terms</w:t>
      </w:r>
      <w:r w:rsidR="003523E8" w:rsidRPr="00062FB6">
        <w:rPr>
          <w:rFonts w:cs="Times New Roman"/>
          <w:bCs/>
        </w:rPr>
        <w:t>, 154)</w:t>
      </w:r>
      <w:r w:rsidR="00171387" w:rsidRPr="00062FB6">
        <w:rPr>
          <w:rFonts w:cs="Times New Roman"/>
          <w:bCs/>
        </w:rPr>
        <w:t xml:space="preserve"> once archivists (and </w:t>
      </w:r>
      <w:r w:rsidR="00A1597C" w:rsidRPr="00062FB6">
        <w:rPr>
          <w:rFonts w:cs="Times New Roman"/>
          <w:bCs/>
        </w:rPr>
        <w:t>ultimately</w:t>
      </w:r>
      <w:r w:rsidR="00171387" w:rsidRPr="00062FB6">
        <w:rPr>
          <w:rFonts w:cs="Times New Roman"/>
          <w:bCs/>
        </w:rPr>
        <w:t xml:space="preserve"> researchers</w:t>
      </w:r>
      <w:r w:rsidR="00A1597C" w:rsidRPr="00062FB6">
        <w:rPr>
          <w:rFonts w:cs="Times New Roman"/>
          <w:bCs/>
        </w:rPr>
        <w:t xml:space="preserve"> are able to</w:t>
      </w:r>
      <w:r w:rsidR="00171387" w:rsidRPr="00062FB6">
        <w:rPr>
          <w:rFonts w:cs="Times New Roman"/>
          <w:bCs/>
        </w:rPr>
        <w:t xml:space="preserve">) delve into deeper </w:t>
      </w:r>
      <w:r w:rsidR="00A1597C" w:rsidRPr="00062FB6">
        <w:rPr>
          <w:rFonts w:cs="Times New Roman"/>
          <w:bCs/>
        </w:rPr>
        <w:t>descriptions, then</w:t>
      </w:r>
      <w:r w:rsidR="00171387" w:rsidRPr="00062FB6">
        <w:rPr>
          <w:rFonts w:cs="Times New Roman"/>
          <w:bCs/>
        </w:rPr>
        <w:t xml:space="preserve"> the “meaningful information which permits database users to distinguish clearly and immediately between forms of representation which function in very different ways, carry different burdens, and raise different expectations of reliability”</w:t>
      </w:r>
      <w:r w:rsidR="00A1597C" w:rsidRPr="00062FB6">
        <w:rPr>
          <w:rFonts w:cs="Times New Roman"/>
          <w:bCs/>
        </w:rPr>
        <w:t xml:space="preserve"> become the norm that will enable greater searching, locating and greater accuracy within the located information.</w:t>
      </w:r>
      <w:r w:rsidR="002070A5" w:rsidRPr="00062FB6">
        <w:rPr>
          <w:rFonts w:cs="Times New Roman"/>
          <w:bCs/>
        </w:rPr>
        <w:t xml:space="preserve"> (Schwartz, </w:t>
      </w:r>
      <w:r w:rsidR="002070A5" w:rsidRPr="00062FB6">
        <w:rPr>
          <w:rFonts w:cs="Times New Roman"/>
          <w:bCs/>
          <w:i/>
        </w:rPr>
        <w:t>Coming to Terms</w:t>
      </w:r>
      <w:r w:rsidR="002070A5" w:rsidRPr="00062FB6">
        <w:rPr>
          <w:rFonts w:cs="Times New Roman"/>
          <w:bCs/>
        </w:rPr>
        <w:t xml:space="preserve">, 154)  Specific </w:t>
      </w:r>
      <w:r w:rsidR="00525D57" w:rsidRPr="00062FB6">
        <w:rPr>
          <w:rFonts w:cs="Times New Roman"/>
          <w:bCs/>
        </w:rPr>
        <w:lastRenderedPageBreak/>
        <w:t>terminology</w:t>
      </w:r>
      <w:r w:rsidR="002070A5" w:rsidRPr="00062FB6">
        <w:rPr>
          <w:rFonts w:cs="Times New Roman"/>
          <w:bCs/>
        </w:rPr>
        <w:t xml:space="preserve"> such as Daguerreotype or </w:t>
      </w:r>
      <w:r w:rsidR="00A1597C" w:rsidRPr="00062FB6">
        <w:rPr>
          <w:rFonts w:cs="Times New Roman"/>
          <w:bCs/>
        </w:rPr>
        <w:t>photogravure provide</w:t>
      </w:r>
      <w:r w:rsidR="00525D57" w:rsidRPr="00062FB6">
        <w:rPr>
          <w:rFonts w:cs="Times New Roman"/>
          <w:bCs/>
        </w:rPr>
        <w:t xml:space="preserve"> much more contextual meaning and “should not be lost in the hierarchical descriptive shuffle” (Schawrtz) under larger terms such as “photograph” or “graphic</w:t>
      </w:r>
      <w:r w:rsidR="00491206" w:rsidRPr="00062FB6">
        <w:rPr>
          <w:rFonts w:cs="Times New Roman"/>
          <w:bCs/>
        </w:rPr>
        <w:t xml:space="preserve"> material</w:t>
      </w:r>
      <w:r w:rsidR="00525D57" w:rsidRPr="00062FB6">
        <w:rPr>
          <w:rFonts w:cs="Times New Roman"/>
          <w:bCs/>
        </w:rPr>
        <w:t>.”</w:t>
      </w:r>
    </w:p>
    <w:p w14:paraId="000E68B6" w14:textId="2C8253BB" w:rsidR="000674B8" w:rsidRPr="00062FB6" w:rsidRDefault="000674B8" w:rsidP="007B26B5">
      <w:pPr>
        <w:spacing w:line="480" w:lineRule="auto"/>
        <w:rPr>
          <w:rFonts w:cs="Times New Roman"/>
          <w:bCs/>
        </w:rPr>
      </w:pPr>
      <w:r w:rsidRPr="00062FB6">
        <w:rPr>
          <w:rFonts w:cs="Times New Roman"/>
          <w:bCs/>
        </w:rPr>
        <w:t>Schwartz is putting out the clarion call for precision from archivists working with photographs.  They need to be catalogued in such a manner that is specific to them and takes into consideration their particular media while simultaneously preserving the context of the content provided both within the image and by it’s container, be it an album, a box, or some other accompanying container.  She goes on to say:</w:t>
      </w:r>
    </w:p>
    <w:p w14:paraId="38E3F36C" w14:textId="66037C3B" w:rsidR="008B4F5C" w:rsidRPr="00062FB6" w:rsidRDefault="00DA1773" w:rsidP="00F04741">
      <w:pPr>
        <w:spacing w:line="480" w:lineRule="auto"/>
        <w:ind w:left="720" w:right="720"/>
        <w:rPr>
          <w:rFonts w:cs="Times New Roman"/>
          <w:bCs/>
        </w:rPr>
      </w:pPr>
      <w:r w:rsidRPr="00062FB6">
        <w:rPr>
          <w:rFonts w:cs="Times New Roman"/>
          <w:bCs/>
        </w:rPr>
        <w:t xml:space="preserve">It is our job as archivists – through fully informed acquisition and appraisal decisions; through our choice of descriptive standards, terms, taxonomies, practices, and systems; through contextualized reference services and outreach products; through conference papers and published articles – to ensure that photographs, indeed all visual and audio-visual materials, whether analogue or digital, continue to preserve and transmit their “burdens” with undiminished strength and clarity. (Schwartz, </w:t>
      </w:r>
      <w:r w:rsidRPr="00062FB6">
        <w:rPr>
          <w:rFonts w:cs="Times New Roman"/>
          <w:bCs/>
          <w:i/>
        </w:rPr>
        <w:t>Coming to Terms</w:t>
      </w:r>
      <w:r w:rsidRPr="00062FB6">
        <w:rPr>
          <w:rFonts w:cs="Times New Roman"/>
          <w:bCs/>
        </w:rPr>
        <w:t>, 171)</w:t>
      </w:r>
    </w:p>
    <w:p w14:paraId="03D6771D" w14:textId="1B53439C" w:rsidR="006629C3" w:rsidRPr="00062FB6" w:rsidRDefault="006629C3" w:rsidP="007B26B5">
      <w:pPr>
        <w:spacing w:line="480" w:lineRule="auto"/>
        <w:rPr>
          <w:rFonts w:cs="Times New Roman"/>
          <w:bCs/>
          <w:i/>
        </w:rPr>
      </w:pPr>
      <w:r w:rsidRPr="00062FB6">
        <w:rPr>
          <w:rFonts w:cs="Times New Roman"/>
          <w:bCs/>
          <w:i/>
        </w:rPr>
        <w:t>Diplomatics in the Archive</w:t>
      </w:r>
    </w:p>
    <w:p w14:paraId="3B0FAE7D" w14:textId="011C39BD" w:rsidR="00361423" w:rsidRPr="00062FB6" w:rsidRDefault="006629C3" w:rsidP="007B26B5">
      <w:pPr>
        <w:spacing w:line="480" w:lineRule="auto"/>
        <w:rPr>
          <w:rFonts w:eastAsia="Times New Roman" w:cs="Times New Roman"/>
        </w:rPr>
      </w:pPr>
      <w:r w:rsidRPr="00062FB6">
        <w:rPr>
          <w:rFonts w:cs="Times New Roman"/>
        </w:rPr>
        <w:t xml:space="preserve">Building on the ideas brought forth via the issues surrounding taxonomies, the science of </w:t>
      </w:r>
      <w:r w:rsidRPr="00062FB6">
        <w:rPr>
          <w:rFonts w:eastAsia="Times New Roman" w:cs="Times New Roman"/>
        </w:rPr>
        <w:t xml:space="preserve">authenticating, dating, and interpretation by archivists and their scholarly users is the subject of much dialogue.  </w:t>
      </w:r>
      <w:r w:rsidR="00DB6A8C" w:rsidRPr="00062FB6">
        <w:rPr>
          <w:rFonts w:eastAsia="Times New Roman" w:cs="Times New Roman"/>
        </w:rPr>
        <w:t>Photographs are viewed as representing the real</w:t>
      </w:r>
      <w:r w:rsidR="005B1FCC" w:rsidRPr="00062FB6">
        <w:rPr>
          <w:rFonts w:eastAsia="Times New Roman" w:cs="Times New Roman"/>
        </w:rPr>
        <w:t xml:space="preserve">.  They are admissible in court as evidence and even with the advent </w:t>
      </w:r>
      <w:r w:rsidR="00E340C5" w:rsidRPr="00062FB6">
        <w:rPr>
          <w:rFonts w:eastAsia="Times New Roman" w:cs="Times New Roman"/>
        </w:rPr>
        <w:t>of</w:t>
      </w:r>
      <w:r w:rsidR="005B1FCC" w:rsidRPr="00062FB6">
        <w:rPr>
          <w:rFonts w:eastAsia="Times New Roman" w:cs="Times New Roman"/>
        </w:rPr>
        <w:t xml:space="preserve"> image-manipulating programs such as Photoshop (though the manipulation of images was in place from the very </w:t>
      </w:r>
      <w:r w:rsidR="005B1FCC" w:rsidRPr="00062FB6">
        <w:rPr>
          <w:rFonts w:eastAsia="Times New Roman" w:cs="Times New Roman"/>
        </w:rPr>
        <w:lastRenderedPageBreak/>
        <w:t>beginning of photography</w:t>
      </w:r>
      <w:r w:rsidR="00E340C5" w:rsidRPr="00062FB6">
        <w:rPr>
          <w:rFonts w:eastAsia="Times New Roman" w:cs="Times New Roman"/>
        </w:rPr>
        <w:t xml:space="preserve"> in 1839</w:t>
      </w:r>
      <w:r w:rsidR="005B1FCC" w:rsidRPr="00062FB6">
        <w:rPr>
          <w:rFonts w:eastAsia="Times New Roman" w:cs="Times New Roman"/>
        </w:rPr>
        <w:t>), viewers often take a photograph at face value</w:t>
      </w:r>
      <w:r w:rsidR="008B4F5C" w:rsidRPr="00062FB6">
        <w:rPr>
          <w:rFonts w:eastAsia="Times New Roman" w:cs="Times New Roman"/>
        </w:rPr>
        <w:t xml:space="preserve"> and believe that they provide an incontrovertible truth.  </w:t>
      </w:r>
      <w:r w:rsidR="00361423" w:rsidRPr="00062FB6">
        <w:rPr>
          <w:rFonts w:eastAsia="Times New Roman" w:cs="Times New Roman"/>
        </w:rPr>
        <w:t>Andrea Volpe</w:t>
      </w:r>
      <w:r w:rsidR="008B4F5C" w:rsidRPr="00062FB6">
        <w:rPr>
          <w:rFonts w:eastAsia="Times New Roman" w:cs="Times New Roman"/>
        </w:rPr>
        <w:t xml:space="preserve">, in her 2009 essay </w:t>
      </w:r>
      <w:r w:rsidR="008B4F5C" w:rsidRPr="00062FB6">
        <w:rPr>
          <w:rFonts w:cs="Times New Roman"/>
          <w:i/>
        </w:rPr>
        <w:t>Archival Meaning: Materiality, Digitization and the 19</w:t>
      </w:r>
      <w:r w:rsidR="008B4F5C" w:rsidRPr="00062FB6">
        <w:rPr>
          <w:rFonts w:cs="Times New Roman"/>
          <w:i/>
          <w:vertAlign w:val="superscript"/>
        </w:rPr>
        <w:t>th</w:t>
      </w:r>
      <w:r w:rsidR="008B4F5C" w:rsidRPr="00062FB6">
        <w:rPr>
          <w:rFonts w:cs="Times New Roman"/>
          <w:i/>
        </w:rPr>
        <w:t xml:space="preserve"> century Photograph,</w:t>
      </w:r>
      <w:r w:rsidR="00361423" w:rsidRPr="00062FB6">
        <w:rPr>
          <w:rFonts w:eastAsia="Times New Roman" w:cs="Times New Roman"/>
        </w:rPr>
        <w:t xml:space="preserve"> </w:t>
      </w:r>
      <w:r w:rsidR="003C5A24" w:rsidRPr="00062FB6">
        <w:rPr>
          <w:rFonts w:eastAsia="Times New Roman" w:cs="Times New Roman"/>
        </w:rPr>
        <w:t>states,</w:t>
      </w:r>
      <w:r w:rsidR="001D16AA" w:rsidRPr="00062FB6">
        <w:rPr>
          <w:rFonts w:eastAsia="Times New Roman" w:cs="Times New Roman"/>
        </w:rPr>
        <w:t xml:space="preserve"> “photographs still operate in the museum under assumptions of authenticity and transparency...” (Volpe, 11)</w:t>
      </w:r>
    </w:p>
    <w:p w14:paraId="730E88AB" w14:textId="410167B4" w:rsidR="001B4FA9" w:rsidRPr="00062FB6" w:rsidRDefault="00A17868" w:rsidP="007B26B5">
      <w:pPr>
        <w:spacing w:line="480" w:lineRule="auto"/>
        <w:rPr>
          <w:rFonts w:eastAsia="Times New Roman" w:cs="Times New Roman"/>
        </w:rPr>
      </w:pPr>
      <w:r w:rsidRPr="00062FB6">
        <w:rPr>
          <w:rFonts w:eastAsia="Times New Roman" w:cs="Times New Roman"/>
        </w:rPr>
        <w:t xml:space="preserve">Volpe writes a compelling essay wherein she delves into great detail on the import of the need for photo archivists to approach the items in their care from a multitude of directions.  She acknowledges the sense that many </w:t>
      </w:r>
      <w:r w:rsidR="00F24D0A" w:rsidRPr="00062FB6">
        <w:rPr>
          <w:rFonts w:eastAsia="Times New Roman" w:cs="Times New Roman"/>
        </w:rPr>
        <w:t xml:space="preserve">view </w:t>
      </w:r>
      <w:r w:rsidRPr="00062FB6">
        <w:rPr>
          <w:rFonts w:eastAsia="Times New Roman" w:cs="Times New Roman"/>
        </w:rPr>
        <w:t>photographs as is, without questioning their authenticity in subject matter, much less the need for accuracy and flexibility when cataloguing their creator(s)</w:t>
      </w:r>
      <w:r w:rsidR="001B65BD" w:rsidRPr="00062FB6">
        <w:rPr>
          <w:rFonts w:eastAsia="Times New Roman" w:cs="Times New Roman"/>
        </w:rPr>
        <w:t>, their origins</w:t>
      </w:r>
      <w:r w:rsidR="0059720F" w:rsidRPr="00062FB6">
        <w:rPr>
          <w:rFonts w:eastAsia="Times New Roman" w:cs="Times New Roman"/>
        </w:rPr>
        <w:t>, authority, authenticity</w:t>
      </w:r>
      <w:r w:rsidR="001B65BD" w:rsidRPr="00062FB6">
        <w:rPr>
          <w:rFonts w:eastAsia="Times New Roman" w:cs="Times New Roman"/>
        </w:rPr>
        <w:t xml:space="preserve"> or their context.  All these are permeable </w:t>
      </w:r>
      <w:r w:rsidR="001B4FA9" w:rsidRPr="00062FB6">
        <w:rPr>
          <w:rFonts w:eastAsia="Times New Roman" w:cs="Times New Roman"/>
        </w:rPr>
        <w:t>according to Volpe and an archivist needs to retain the information on all of the permutations of a photograph.</w:t>
      </w:r>
      <w:r w:rsidR="0059720F" w:rsidRPr="00062FB6">
        <w:rPr>
          <w:rFonts w:eastAsia="Times New Roman" w:cs="Times New Roman"/>
        </w:rPr>
        <w:t xml:space="preserve">  However, she feels that “Rather than simply invalidate photographic media as now archivally suspect, we should instead attempt to assess all photographic media, past and present, with a greater sensitivity to their inherently transitory and multiple qualities.” (488)</w:t>
      </w:r>
      <w:r w:rsidR="00BE6155" w:rsidRPr="00062FB6">
        <w:rPr>
          <w:rFonts w:eastAsia="Times New Roman" w:cs="Times New Roman"/>
        </w:rPr>
        <w:t xml:space="preserve"> </w:t>
      </w:r>
      <w:r w:rsidR="00D74BCA" w:rsidRPr="00062FB6">
        <w:rPr>
          <w:rFonts w:eastAsia="Times New Roman" w:cs="Times New Roman"/>
        </w:rPr>
        <w:t>These transitory and multiple qualities include original media, secondary media (as in when a tintype is digitized), original cropping, later cropping, stamps or other markers added to the image and more.  It becomes crucial that a photograph be documented as to all the transformations and modifications it has gone through so that the researcher viewing an image can, if they so choose, be able to learn the entire path the image has traversed in order to be able to make fully-informed decisions as to its applicability in their research.  As Volpe puts it, images need to be “…self- referential in their authenticity by complying with a system of rules for creation agreed upon by the agency of origin.” (489)</w:t>
      </w:r>
      <w:r w:rsidR="00D1376F" w:rsidRPr="00062FB6">
        <w:rPr>
          <w:rFonts w:eastAsia="Times New Roman" w:cs="Times New Roman"/>
        </w:rPr>
        <w:t xml:space="preserve"> This is just the beginning; the system of rules</w:t>
      </w:r>
      <w:r w:rsidR="00BE6155" w:rsidRPr="00062FB6">
        <w:rPr>
          <w:rFonts w:eastAsia="Times New Roman" w:cs="Times New Roman"/>
        </w:rPr>
        <w:t xml:space="preserve"> as well as an evolving </w:t>
      </w:r>
      <w:r w:rsidR="00BE6155" w:rsidRPr="00062FB6">
        <w:rPr>
          <w:rFonts w:eastAsia="Times New Roman" w:cs="Times New Roman"/>
        </w:rPr>
        <w:lastRenderedPageBreak/>
        <w:t>system of cataloguing</w:t>
      </w:r>
      <w:r w:rsidR="00D1376F" w:rsidRPr="00062FB6">
        <w:rPr>
          <w:rFonts w:eastAsia="Times New Roman" w:cs="Times New Roman"/>
        </w:rPr>
        <w:t xml:space="preserve"> needs to follow the image throughout its functioning life.</w:t>
      </w:r>
      <w:r w:rsidR="003C789C" w:rsidRPr="00062FB6">
        <w:rPr>
          <w:rFonts w:eastAsia="Times New Roman" w:cs="Times New Roman"/>
        </w:rPr>
        <w:t xml:space="preserve">  This is an issue currently under research by several organizations including InterPARES, who is very interested in how to work with born-digital images. (Bushey, 148)</w:t>
      </w:r>
      <w:r w:rsidR="00F369D3" w:rsidRPr="00062FB6">
        <w:rPr>
          <w:rFonts w:eastAsia="Times New Roman" w:cs="Times New Roman"/>
        </w:rPr>
        <w:t xml:space="preserve">  Of critical interest is walking the fine line between balancing “interference with the creative process and support for it in order to ensure that the identity of the images generated will not be altered by their preservation needs.” (Bushey, 127)</w:t>
      </w:r>
    </w:p>
    <w:p w14:paraId="55A44E0E" w14:textId="55D8CCA3" w:rsidR="006629C3" w:rsidRPr="00062FB6" w:rsidRDefault="00C861AA" w:rsidP="007B26B5">
      <w:pPr>
        <w:spacing w:line="480" w:lineRule="auto"/>
        <w:rPr>
          <w:rFonts w:cs="Times New Roman"/>
          <w:i/>
        </w:rPr>
      </w:pPr>
      <w:r w:rsidRPr="00062FB6">
        <w:rPr>
          <w:rFonts w:eastAsia="Times New Roman" w:cs="Times New Roman"/>
        </w:rPr>
        <w:t>Finally</w:t>
      </w:r>
      <w:r w:rsidR="00654D17" w:rsidRPr="00062FB6">
        <w:rPr>
          <w:rFonts w:eastAsia="Times New Roman" w:cs="Times New Roman"/>
        </w:rPr>
        <w:t>, e</w:t>
      </w:r>
      <w:r w:rsidR="005B1FCC" w:rsidRPr="00062FB6">
        <w:rPr>
          <w:rFonts w:eastAsia="Times New Roman" w:cs="Times New Roman"/>
        </w:rPr>
        <w:t>ducation by the archivists including via the accompanying metadata will assist present and future researchers in their interpretation of a visual image</w:t>
      </w:r>
      <w:r w:rsidR="007D7C7F" w:rsidRPr="00062FB6">
        <w:rPr>
          <w:rFonts w:eastAsia="Times New Roman" w:cs="Times New Roman"/>
        </w:rPr>
        <w:t xml:space="preserve"> and the development of social knowledge</w:t>
      </w:r>
      <w:r w:rsidR="005B1FCC" w:rsidRPr="00062FB6">
        <w:rPr>
          <w:rFonts w:eastAsia="Times New Roman" w:cs="Times New Roman"/>
        </w:rPr>
        <w:t xml:space="preserve">.  Memory has been revolutionized through </w:t>
      </w:r>
      <w:r w:rsidR="005320A9" w:rsidRPr="00062FB6">
        <w:rPr>
          <w:rFonts w:eastAsia="Times New Roman" w:cs="Times New Roman"/>
        </w:rPr>
        <w:t>photography</w:t>
      </w:r>
      <w:r w:rsidR="00E340C5" w:rsidRPr="00062FB6">
        <w:rPr>
          <w:rFonts w:eastAsia="Times New Roman" w:cs="Times New Roman"/>
        </w:rPr>
        <w:t xml:space="preserve"> and has “</w:t>
      </w:r>
      <w:r w:rsidR="005B1FCC" w:rsidRPr="00062FB6">
        <w:rPr>
          <w:rFonts w:cs="Times New Roman"/>
        </w:rPr>
        <w:t>changed the relationship between past and present</w:t>
      </w:r>
      <w:r w:rsidR="005320A9" w:rsidRPr="00062FB6">
        <w:rPr>
          <w:rFonts w:cs="Times New Roman"/>
        </w:rPr>
        <w:t xml:space="preserve">, (produced) </w:t>
      </w:r>
      <w:r w:rsidR="005B1FCC" w:rsidRPr="00062FB6">
        <w:rPr>
          <w:rFonts w:cs="Times New Roman"/>
        </w:rPr>
        <w:t>a massive reorganization of</w:t>
      </w:r>
      <w:r w:rsidR="005320A9" w:rsidRPr="00062FB6">
        <w:rPr>
          <w:rFonts w:cs="Times New Roman"/>
        </w:rPr>
        <w:t xml:space="preserve"> knowledge and social practices (</w:t>
      </w:r>
      <w:r w:rsidR="005B1FCC" w:rsidRPr="00062FB6">
        <w:rPr>
          <w:rFonts w:cs="Times New Roman"/>
        </w:rPr>
        <w:t>and occasioned a</w:t>
      </w:r>
      <w:r w:rsidR="005320A9" w:rsidRPr="00062FB6">
        <w:rPr>
          <w:rFonts w:cs="Times New Roman"/>
        </w:rPr>
        <w:t xml:space="preserve">) </w:t>
      </w:r>
      <w:r w:rsidR="005B1FCC" w:rsidRPr="00062FB6">
        <w:rPr>
          <w:rFonts w:cs="Times New Roman"/>
        </w:rPr>
        <w:t>major readjustment of the alphabet/image r</w:t>
      </w:r>
      <w:r w:rsidR="005320A9" w:rsidRPr="00062FB6">
        <w:rPr>
          <w:rFonts w:cs="Times New Roman"/>
        </w:rPr>
        <w:t>atio in ordinary communication.</w:t>
      </w:r>
      <w:r w:rsidR="005B1FCC" w:rsidRPr="00062FB6">
        <w:rPr>
          <w:rFonts w:cs="Times New Roman"/>
        </w:rPr>
        <w:t>"</w:t>
      </w:r>
      <w:r w:rsidR="0064794E" w:rsidRPr="00062FB6">
        <w:rPr>
          <w:rFonts w:cs="Times New Roman"/>
        </w:rPr>
        <w:t xml:space="preserve"> (Schwartz</w:t>
      </w:r>
      <w:r w:rsidR="005B1FCC" w:rsidRPr="00062FB6">
        <w:rPr>
          <w:rFonts w:cs="Times New Roman"/>
        </w:rPr>
        <w:t xml:space="preserve">, </w:t>
      </w:r>
      <w:r w:rsidR="005B1FCC" w:rsidRPr="00062FB6">
        <w:rPr>
          <w:rFonts w:cs="Times New Roman"/>
          <w:i/>
        </w:rPr>
        <w:t>We Make Our Tools…</w:t>
      </w:r>
      <w:r w:rsidR="0064794E" w:rsidRPr="00062FB6">
        <w:rPr>
          <w:rFonts w:cs="Times New Roman"/>
        </w:rPr>
        <w:t>, 41</w:t>
      </w:r>
      <w:r w:rsidR="005B1FCC" w:rsidRPr="00062FB6">
        <w:rPr>
          <w:rFonts w:cs="Times New Roman"/>
        </w:rPr>
        <w:t>)</w:t>
      </w:r>
    </w:p>
    <w:p w14:paraId="6F923782" w14:textId="5CF8F2B1" w:rsidR="00446317" w:rsidRPr="00062FB6" w:rsidRDefault="00446317">
      <w:pPr>
        <w:rPr>
          <w:rFonts w:cs="Times New Roman"/>
          <w:i/>
        </w:rPr>
      </w:pPr>
      <w:r w:rsidRPr="00062FB6">
        <w:rPr>
          <w:rFonts w:cs="Times New Roman"/>
          <w:i/>
        </w:rPr>
        <w:t>Access</w:t>
      </w:r>
    </w:p>
    <w:p w14:paraId="59D81FC9" w14:textId="4CB3AD5E" w:rsidR="00B4240E" w:rsidRPr="00062FB6" w:rsidRDefault="00A30FD2" w:rsidP="00431552">
      <w:pPr>
        <w:spacing w:line="480" w:lineRule="auto"/>
        <w:rPr>
          <w:rFonts w:cs="Times New Roman"/>
        </w:rPr>
      </w:pPr>
      <w:r w:rsidRPr="00062FB6">
        <w:rPr>
          <w:rFonts w:cs="Times New Roman"/>
        </w:rPr>
        <w:t>Due to the ability of a multitude of researchers to access a collection from almost any corner of the globe, a</w:t>
      </w:r>
      <w:r w:rsidR="007360CF" w:rsidRPr="00062FB6">
        <w:rPr>
          <w:rFonts w:cs="Times New Roman"/>
        </w:rPr>
        <w:t xml:space="preserve">rchivists </w:t>
      </w:r>
      <w:r w:rsidR="00B4240E" w:rsidRPr="00062FB6">
        <w:rPr>
          <w:rFonts w:cs="Times New Roman"/>
        </w:rPr>
        <w:t>have</w:t>
      </w:r>
      <w:r w:rsidR="007360CF" w:rsidRPr="00062FB6">
        <w:rPr>
          <w:rFonts w:cs="Times New Roman"/>
        </w:rPr>
        <w:t xml:space="preserve"> to focus more on</w:t>
      </w:r>
      <w:r w:rsidR="00A56F91" w:rsidRPr="00062FB6">
        <w:rPr>
          <w:rFonts w:cs="Times New Roman"/>
        </w:rPr>
        <w:t xml:space="preserve"> access via the Internet rather than on physical access to the photographs themselves.  As discussed earlier, this </w:t>
      </w:r>
      <w:r w:rsidR="004B70F5" w:rsidRPr="00062FB6">
        <w:rPr>
          <w:rFonts w:cs="Times New Roman"/>
        </w:rPr>
        <w:t>can be</w:t>
      </w:r>
      <w:r w:rsidR="00A56F91" w:rsidRPr="00062FB6">
        <w:rPr>
          <w:rFonts w:cs="Times New Roman"/>
        </w:rPr>
        <w:t xml:space="preserve"> problematic, as a digital surrogate may not suffice for the work at hand</w:t>
      </w:r>
      <w:r w:rsidR="004B70F5" w:rsidRPr="00062FB6">
        <w:rPr>
          <w:rFonts w:cs="Times New Roman"/>
        </w:rPr>
        <w:t xml:space="preserve"> and it creates a host of other concerns for the archivist</w:t>
      </w:r>
      <w:r w:rsidR="00A56F91" w:rsidRPr="00062FB6">
        <w:rPr>
          <w:rFonts w:cs="Times New Roman"/>
        </w:rPr>
        <w:t xml:space="preserve">.  On the other hand, digital access opens the archive up to a larger audience </w:t>
      </w:r>
      <w:r w:rsidR="00C9197D" w:rsidRPr="00062FB6">
        <w:rPr>
          <w:rFonts w:cs="Times New Roman"/>
        </w:rPr>
        <w:t>worldwide</w:t>
      </w:r>
      <w:r w:rsidR="004B70F5" w:rsidRPr="00062FB6">
        <w:rPr>
          <w:rFonts w:cs="Times New Roman"/>
        </w:rPr>
        <w:t>, one that would not be able to view it in any other way</w:t>
      </w:r>
      <w:r w:rsidR="00C9197D" w:rsidRPr="00062FB6">
        <w:rPr>
          <w:rFonts w:cs="Times New Roman"/>
        </w:rPr>
        <w:t>.</w:t>
      </w:r>
      <w:r w:rsidR="006367A9" w:rsidRPr="00062FB6">
        <w:rPr>
          <w:rFonts w:cs="Times New Roman"/>
        </w:rPr>
        <w:t xml:space="preserve">  This is especially true for smaller collections that are unable to host visiting scholars in their small spaces </w:t>
      </w:r>
      <w:r w:rsidR="0082126A" w:rsidRPr="00062FB6">
        <w:rPr>
          <w:rFonts w:cs="Times New Roman"/>
        </w:rPr>
        <w:t xml:space="preserve">and </w:t>
      </w:r>
      <w:r w:rsidR="006367A9" w:rsidRPr="00062FB6">
        <w:rPr>
          <w:rFonts w:cs="Times New Roman"/>
        </w:rPr>
        <w:t>that may have limited hours and staffing.</w:t>
      </w:r>
      <w:r w:rsidR="00B319F4" w:rsidRPr="00062FB6">
        <w:rPr>
          <w:rFonts w:cs="Times New Roman"/>
        </w:rPr>
        <w:t xml:space="preserve">  Another barrier to access, be it in person or online, is the filing system a</w:t>
      </w:r>
      <w:r w:rsidR="00DF176A" w:rsidRPr="00062FB6">
        <w:rPr>
          <w:rFonts w:cs="Times New Roman"/>
        </w:rPr>
        <w:t xml:space="preserve">nd taxonomies discussed earlier.  Oftentimes </w:t>
      </w:r>
      <w:r w:rsidR="00DF176A" w:rsidRPr="00062FB6">
        <w:rPr>
          <w:rFonts w:cs="Times New Roman"/>
        </w:rPr>
        <w:lastRenderedPageBreak/>
        <w:t xml:space="preserve">the digitization of large collections </w:t>
      </w:r>
      <w:r w:rsidR="00233CB3" w:rsidRPr="00062FB6">
        <w:rPr>
          <w:rFonts w:cs="Times New Roman"/>
        </w:rPr>
        <w:t xml:space="preserve">leads to only </w:t>
      </w:r>
      <w:r w:rsidR="00DF176A" w:rsidRPr="00062FB6">
        <w:rPr>
          <w:rFonts w:cs="Times New Roman"/>
        </w:rPr>
        <w:t xml:space="preserve">the most basic </w:t>
      </w:r>
      <w:r w:rsidR="00233CB3" w:rsidRPr="00062FB6">
        <w:rPr>
          <w:rFonts w:cs="Times New Roman"/>
        </w:rPr>
        <w:t xml:space="preserve">of </w:t>
      </w:r>
      <w:r w:rsidR="00DF176A" w:rsidRPr="00062FB6">
        <w:rPr>
          <w:rFonts w:cs="Times New Roman"/>
        </w:rPr>
        <w:t>cataloguing</w:t>
      </w:r>
      <w:r w:rsidR="00233CB3" w:rsidRPr="00062FB6">
        <w:rPr>
          <w:rFonts w:cs="Times New Roman"/>
        </w:rPr>
        <w:t xml:space="preserve"> due to the daunting amount of images and</w:t>
      </w:r>
      <w:r w:rsidR="00DF176A" w:rsidRPr="00062FB6">
        <w:rPr>
          <w:rFonts w:cs="Times New Roman"/>
        </w:rPr>
        <w:t xml:space="preserve"> that can in turn limit the use of the collection.</w:t>
      </w:r>
      <w:r w:rsidR="007360CF" w:rsidRPr="00062FB6">
        <w:rPr>
          <w:rFonts w:cs="Times New Roman"/>
        </w:rPr>
        <w:t xml:space="preserve">  Many </w:t>
      </w:r>
      <w:r w:rsidR="00864C62" w:rsidRPr="00062FB6">
        <w:rPr>
          <w:rFonts w:cs="Times New Roman"/>
        </w:rPr>
        <w:t>feel that it is the responsibility of the archivists to facilitate entry to their collections in all of its forms.</w:t>
      </w:r>
      <w:r w:rsidR="00C2123C" w:rsidRPr="00062FB6">
        <w:rPr>
          <w:rFonts w:cs="Times New Roman"/>
        </w:rPr>
        <w:t xml:space="preserve">  “</w:t>
      </w:r>
      <w:r w:rsidR="00135128" w:rsidRPr="00062FB6">
        <w:rPr>
          <w:rFonts w:cs="Times New Roman"/>
        </w:rPr>
        <w:t>…</w:t>
      </w:r>
      <w:r w:rsidR="00C2123C" w:rsidRPr="00062FB6">
        <w:rPr>
          <w:rFonts w:cs="Times New Roman"/>
        </w:rPr>
        <w:t xml:space="preserve">if historians and other users of archives have persistently failed to appreciate the value of visual materials in the making and the writing of history, then archivists – through their ideas and standards, practices and actions, whether consciously or unconsciously, intentionally or unintentionally, overtly or systemically – are, in large measure, responsible.” (Schwartz, </w:t>
      </w:r>
      <w:r w:rsidR="00D138C1" w:rsidRPr="00062FB6">
        <w:rPr>
          <w:rFonts w:cs="Times New Roman"/>
          <w:i/>
        </w:rPr>
        <w:t>Coming…,</w:t>
      </w:r>
      <w:r w:rsidR="00D138C1" w:rsidRPr="00062FB6">
        <w:rPr>
          <w:rFonts w:cs="Times New Roman"/>
        </w:rPr>
        <w:t xml:space="preserve"> </w:t>
      </w:r>
      <w:r w:rsidR="00C2123C" w:rsidRPr="00062FB6">
        <w:rPr>
          <w:rFonts w:cs="Times New Roman"/>
        </w:rPr>
        <w:t>143)</w:t>
      </w:r>
      <w:r w:rsidR="007360CF" w:rsidRPr="00062FB6">
        <w:rPr>
          <w:rFonts w:cs="Times New Roman"/>
        </w:rPr>
        <w:t xml:space="preserve">  </w:t>
      </w:r>
      <w:r w:rsidR="00F86A9D" w:rsidRPr="00062FB6">
        <w:rPr>
          <w:rFonts w:cs="Times New Roman"/>
        </w:rPr>
        <w:t>It may seem that this places an unreasonably large onus upon the archivists, but if an image cannot be located or discovered, it may as well not exist at all.   This</w:t>
      </w:r>
      <w:r w:rsidR="007360CF" w:rsidRPr="00062FB6">
        <w:rPr>
          <w:rFonts w:cs="Times New Roman"/>
        </w:rPr>
        <w:t xml:space="preserve"> need to be able to access a collection via multiple means becomes more important as users demand the ability to </w:t>
      </w:r>
      <w:r w:rsidR="00AC73D9" w:rsidRPr="00062FB6">
        <w:rPr>
          <w:rFonts w:cs="Times New Roman"/>
        </w:rPr>
        <w:t xml:space="preserve">view </w:t>
      </w:r>
      <w:r w:rsidR="00D74A82" w:rsidRPr="00062FB6">
        <w:rPr>
          <w:rFonts w:cs="Times New Roman"/>
        </w:rPr>
        <w:t>a collection’s holdings</w:t>
      </w:r>
      <w:r w:rsidR="00AC73D9" w:rsidRPr="00062FB6">
        <w:rPr>
          <w:rFonts w:cs="Times New Roman"/>
        </w:rPr>
        <w:t xml:space="preserve"> at any time </w:t>
      </w:r>
      <w:r w:rsidR="00D74A82" w:rsidRPr="00062FB6">
        <w:rPr>
          <w:rFonts w:cs="Times New Roman"/>
        </w:rPr>
        <w:t>from</w:t>
      </w:r>
      <w:r w:rsidR="00AC73D9" w:rsidRPr="00062FB6">
        <w:rPr>
          <w:rFonts w:cs="Times New Roman"/>
        </w:rPr>
        <w:t xml:space="preserve"> anywhere.</w:t>
      </w:r>
      <w:r w:rsidR="00D74A82" w:rsidRPr="00062FB6">
        <w:rPr>
          <w:rFonts w:cs="Times New Roman"/>
        </w:rPr>
        <w:t xml:space="preserve">   The difficulty, be it online or in person, is actually locating what a researcher needs </w:t>
      </w:r>
      <w:r w:rsidR="006F0648" w:rsidRPr="00062FB6">
        <w:rPr>
          <w:rFonts w:cs="Times New Roman"/>
        </w:rPr>
        <w:t>while simultaneously</w:t>
      </w:r>
      <w:r w:rsidR="00D74A82" w:rsidRPr="00062FB6">
        <w:rPr>
          <w:rFonts w:cs="Times New Roman"/>
        </w:rPr>
        <w:t xml:space="preserve"> facilitating those happy </w:t>
      </w:r>
      <w:r w:rsidR="00F86A9D" w:rsidRPr="00062FB6">
        <w:rPr>
          <w:rFonts w:cs="Times New Roman"/>
        </w:rPr>
        <w:t>accidents</w:t>
      </w:r>
      <w:r w:rsidR="00D74A82" w:rsidRPr="00062FB6">
        <w:rPr>
          <w:rFonts w:cs="Times New Roman"/>
        </w:rPr>
        <w:t xml:space="preserve"> onto that which the researcher did not </w:t>
      </w:r>
      <w:r w:rsidR="006F0648" w:rsidRPr="00062FB6">
        <w:rPr>
          <w:rFonts w:cs="Times New Roman"/>
        </w:rPr>
        <w:t>know they needed until the item</w:t>
      </w:r>
      <w:r w:rsidR="00D74A82" w:rsidRPr="00062FB6">
        <w:rPr>
          <w:rFonts w:cs="Times New Roman"/>
        </w:rPr>
        <w:t xml:space="preserve"> is discovered.</w:t>
      </w:r>
      <w:r w:rsidR="00483566" w:rsidRPr="00062FB6">
        <w:rPr>
          <w:rFonts w:cs="Times New Roman"/>
        </w:rPr>
        <w:t xml:space="preserve">  </w:t>
      </w:r>
      <w:r w:rsidR="00F86A9D" w:rsidRPr="00062FB6">
        <w:rPr>
          <w:rFonts w:cs="Times New Roman"/>
        </w:rPr>
        <w:t xml:space="preserve">  This is where one needs to provide enough information to be useful, while </w:t>
      </w:r>
      <w:r w:rsidR="00B4240E" w:rsidRPr="00062FB6">
        <w:rPr>
          <w:rFonts w:cs="Times New Roman"/>
        </w:rPr>
        <w:t xml:space="preserve">not </w:t>
      </w:r>
      <w:r w:rsidR="00F86A9D" w:rsidRPr="00062FB6">
        <w:rPr>
          <w:rFonts w:cs="Times New Roman"/>
        </w:rPr>
        <w:t>being too restrictive and causing the researcher to not dig deeper into a collection</w:t>
      </w:r>
      <w:r w:rsidR="00DC1D0C" w:rsidRPr="00062FB6">
        <w:rPr>
          <w:rFonts w:cs="Times New Roman"/>
        </w:rPr>
        <w:t>, thinking they have found all that they need</w:t>
      </w:r>
      <w:r w:rsidR="00F86A9D" w:rsidRPr="00062FB6">
        <w:rPr>
          <w:rFonts w:cs="Times New Roman"/>
        </w:rPr>
        <w:t>.</w:t>
      </w:r>
      <w:r w:rsidR="00DC1D0C" w:rsidRPr="00062FB6">
        <w:rPr>
          <w:rFonts w:cs="Times New Roman"/>
        </w:rPr>
        <w:t xml:space="preserve">  It is through the process of research itself that a subject evolves and the searcher often does not know what the final result will ultimately be. </w:t>
      </w:r>
      <w:r w:rsidR="00F86A9D" w:rsidRPr="00062FB6">
        <w:rPr>
          <w:rFonts w:cs="Times New Roman"/>
        </w:rPr>
        <w:t xml:space="preserve"> </w:t>
      </w:r>
      <w:r w:rsidR="00DC1D0C" w:rsidRPr="00062FB6">
        <w:rPr>
          <w:rFonts w:cs="Times New Roman"/>
        </w:rPr>
        <w:t>However, t</w:t>
      </w:r>
      <w:r w:rsidR="00483566" w:rsidRPr="00062FB6">
        <w:rPr>
          <w:rFonts w:cs="Times New Roman"/>
        </w:rPr>
        <w:t>he scar</w:t>
      </w:r>
      <w:r w:rsidR="00E661FF" w:rsidRPr="00062FB6">
        <w:rPr>
          <w:rFonts w:cs="Times New Roman"/>
        </w:rPr>
        <w:t>c</w:t>
      </w:r>
      <w:r w:rsidR="00483566" w:rsidRPr="00062FB6">
        <w:rPr>
          <w:rFonts w:cs="Times New Roman"/>
        </w:rPr>
        <w:t>e cataloguing that occurs at all repositories is a fact of overwhelming amounts of material with minimal staffing to do the cataloguing</w:t>
      </w:r>
      <w:r w:rsidR="00DC1D0C" w:rsidRPr="00062FB6">
        <w:rPr>
          <w:rFonts w:cs="Times New Roman"/>
        </w:rPr>
        <w:t>, a concern that limits any sort of access</w:t>
      </w:r>
      <w:r w:rsidR="00483566" w:rsidRPr="00062FB6">
        <w:rPr>
          <w:rFonts w:cs="Times New Roman"/>
        </w:rPr>
        <w:t xml:space="preserve">.  A recent example is that of the </w:t>
      </w:r>
      <w:r w:rsidR="00E661FF" w:rsidRPr="00062FB6">
        <w:rPr>
          <w:rFonts w:cs="Times New Roman"/>
        </w:rPr>
        <w:t>University of Washington’s holdings of the older archives of the Cornish College of the Arts</w:t>
      </w:r>
      <w:r w:rsidR="001069BB" w:rsidRPr="00062FB6">
        <w:rPr>
          <w:rFonts w:cs="Times New Roman"/>
        </w:rPr>
        <w:t xml:space="preserve"> (formerly the Cornish School)</w:t>
      </w:r>
      <w:r w:rsidR="00E661FF" w:rsidRPr="00062FB6">
        <w:rPr>
          <w:rFonts w:cs="Times New Roman"/>
        </w:rPr>
        <w:t xml:space="preserve"> (the more recent archives are held at the college</w:t>
      </w:r>
      <w:r w:rsidR="00DC1D0C" w:rsidRPr="00062FB6">
        <w:rPr>
          <w:rFonts w:cs="Times New Roman"/>
        </w:rPr>
        <w:t xml:space="preserve"> itself</w:t>
      </w:r>
      <w:r w:rsidR="00E661FF" w:rsidRPr="00062FB6">
        <w:rPr>
          <w:rFonts w:cs="Times New Roman"/>
        </w:rPr>
        <w:t xml:space="preserve">).  Recently 982 photographs in 6 boxes came to light on the UW </w:t>
      </w:r>
      <w:r w:rsidR="00E661FF" w:rsidRPr="00062FB6">
        <w:rPr>
          <w:rFonts w:cs="Times New Roman"/>
        </w:rPr>
        <w:lastRenderedPageBreak/>
        <w:t>Special Collections webpage.  This archive is one that this author has spent a great deal of time working with, yet these photos have only recently been made known. The online records remain sparse, yet at least some level of cataloguing was done, enabling these additional materials to be studied.</w:t>
      </w:r>
      <w:r w:rsidR="00E667FF" w:rsidRPr="00062FB6">
        <w:rPr>
          <w:rFonts w:cs="Times New Roman"/>
        </w:rPr>
        <w:t xml:space="preserve">  Greater levels of data and detailed approaches to the metadata will enable better use of these photographs.</w:t>
      </w:r>
    </w:p>
    <w:p w14:paraId="3C0A377C" w14:textId="544C60A4" w:rsidR="00FA03FD" w:rsidRPr="00062FB6" w:rsidRDefault="00FA03FD" w:rsidP="00431552">
      <w:pPr>
        <w:spacing w:line="480" w:lineRule="auto"/>
        <w:rPr>
          <w:rFonts w:cs="Times New Roman"/>
          <w:i/>
        </w:rPr>
      </w:pPr>
      <w:r w:rsidRPr="00062FB6">
        <w:rPr>
          <w:rFonts w:cs="Times New Roman"/>
          <w:i/>
        </w:rPr>
        <w:t>Conclusion</w:t>
      </w:r>
    </w:p>
    <w:p w14:paraId="546002A2" w14:textId="764ABE30" w:rsidR="006A0F30" w:rsidRPr="00062FB6" w:rsidRDefault="00F71823" w:rsidP="006A0F30">
      <w:pPr>
        <w:spacing w:line="480" w:lineRule="auto"/>
        <w:rPr>
          <w:rFonts w:cs="Times New Roman"/>
        </w:rPr>
      </w:pPr>
      <w:r w:rsidRPr="00062FB6">
        <w:rPr>
          <w:rFonts w:cs="Times New Roman"/>
        </w:rPr>
        <w:t xml:space="preserve">Photographs are documents that hold great power.  They are able to sway decisions and define eras.  There is an assumption of the real inherent within the photographic image, a problematic but unquestioned component of writing with light.  This power is further </w:t>
      </w:r>
      <w:r w:rsidR="00F055B1" w:rsidRPr="00062FB6">
        <w:rPr>
          <w:rFonts w:cs="Times New Roman"/>
        </w:rPr>
        <w:t>reinforced</w:t>
      </w:r>
      <w:r w:rsidRPr="00062FB6">
        <w:rPr>
          <w:rFonts w:cs="Times New Roman"/>
        </w:rPr>
        <w:t xml:space="preserve"> when the photograph is housed within an archive as the archive itself strengthens the credence given to </w:t>
      </w:r>
      <w:r w:rsidR="00624668" w:rsidRPr="00062FB6">
        <w:rPr>
          <w:rFonts w:cs="Times New Roman"/>
        </w:rPr>
        <w:t xml:space="preserve">the </w:t>
      </w:r>
      <w:r w:rsidRPr="00062FB6">
        <w:rPr>
          <w:rFonts w:cs="Times New Roman"/>
        </w:rPr>
        <w:t>veracity of the image.</w:t>
      </w:r>
      <w:r w:rsidR="00B21880" w:rsidRPr="00062FB6">
        <w:rPr>
          <w:rFonts w:cs="Times New Roman"/>
        </w:rPr>
        <w:t xml:space="preserve"> </w:t>
      </w:r>
      <w:r w:rsidR="006A0F30" w:rsidRPr="00062FB6">
        <w:rPr>
          <w:rFonts w:cs="Times New Roman"/>
        </w:rPr>
        <w:t xml:space="preserve">  </w:t>
      </w:r>
      <w:r w:rsidR="003C6C72" w:rsidRPr="00062FB6">
        <w:rPr>
          <w:rFonts w:cs="Times New Roman"/>
        </w:rPr>
        <w:t>The scholarly work that accompanies a digital image on the Metropolitan Museum of Art’s website is crucial for scholars and the general public alike, as Flickr simply will not have the essential information and context, even if it is of the exact same image</w:t>
      </w:r>
      <w:r w:rsidR="00624668" w:rsidRPr="00062FB6">
        <w:rPr>
          <w:rFonts w:cs="Times New Roman"/>
        </w:rPr>
        <w:t xml:space="preserve">. </w:t>
      </w:r>
      <w:r w:rsidR="000A1684" w:rsidRPr="00062FB6">
        <w:rPr>
          <w:rFonts w:cs="Times New Roman"/>
        </w:rPr>
        <w:t xml:space="preserve"> </w:t>
      </w:r>
      <w:r w:rsidR="00624668" w:rsidRPr="00062FB6">
        <w:rPr>
          <w:rFonts w:cs="Times New Roman"/>
        </w:rPr>
        <w:t>While much progress has been made</w:t>
      </w:r>
      <w:r w:rsidR="009F4862" w:rsidRPr="00062FB6">
        <w:rPr>
          <w:rFonts w:cs="Times New Roman"/>
        </w:rPr>
        <w:t>, t</w:t>
      </w:r>
      <w:r w:rsidR="006A0F30" w:rsidRPr="00062FB6">
        <w:rPr>
          <w:rFonts w:cs="Times New Roman"/>
        </w:rPr>
        <w:t>he image community</w:t>
      </w:r>
      <w:r w:rsidR="006B2DCD" w:rsidRPr="00062FB6">
        <w:rPr>
          <w:rFonts w:cs="Times New Roman"/>
        </w:rPr>
        <w:t xml:space="preserve"> needs</w:t>
      </w:r>
      <w:r w:rsidR="006A0F30" w:rsidRPr="00062FB6">
        <w:rPr>
          <w:rFonts w:cs="Times New Roman"/>
        </w:rPr>
        <w:t xml:space="preserve"> to </w:t>
      </w:r>
      <w:r w:rsidR="006B2DCD" w:rsidRPr="00062FB6">
        <w:rPr>
          <w:rFonts w:cs="Times New Roman"/>
        </w:rPr>
        <w:t>further work on coming</w:t>
      </w:r>
      <w:r w:rsidR="006A0F30" w:rsidRPr="00062FB6">
        <w:rPr>
          <w:rFonts w:cs="Times New Roman"/>
        </w:rPr>
        <w:t xml:space="preserve"> together on standards for the description and organization </w:t>
      </w:r>
      <w:r w:rsidR="000A1684" w:rsidRPr="00062FB6">
        <w:rPr>
          <w:rFonts w:cs="Times New Roman"/>
        </w:rPr>
        <w:t>of the works within their care in order to better facilitate the use and in</w:t>
      </w:r>
      <w:r w:rsidR="009D588E" w:rsidRPr="00062FB6">
        <w:rPr>
          <w:rFonts w:cs="Times New Roman"/>
        </w:rPr>
        <w:t>terpretation of the photographs, digitized</w:t>
      </w:r>
      <w:r w:rsidR="00624668" w:rsidRPr="00062FB6">
        <w:rPr>
          <w:rFonts w:cs="Times New Roman"/>
        </w:rPr>
        <w:t xml:space="preserve"> images</w:t>
      </w:r>
      <w:r w:rsidR="009D588E" w:rsidRPr="00062FB6">
        <w:rPr>
          <w:rFonts w:cs="Times New Roman"/>
        </w:rPr>
        <w:t xml:space="preserve">, and digital-born images </w:t>
      </w:r>
      <w:r w:rsidR="000A1684" w:rsidRPr="00062FB6">
        <w:rPr>
          <w:rFonts w:cs="Times New Roman"/>
        </w:rPr>
        <w:t>within the archives.</w:t>
      </w:r>
      <w:r w:rsidR="00F460E0" w:rsidRPr="00062FB6">
        <w:rPr>
          <w:rFonts w:cs="Times New Roman"/>
        </w:rPr>
        <w:t xml:space="preserve">  These issues and others will be furthered studied </w:t>
      </w:r>
      <w:r w:rsidR="0072702E" w:rsidRPr="00062FB6">
        <w:rPr>
          <w:rFonts w:cs="Times New Roman"/>
        </w:rPr>
        <w:t>by the author in her coursework in the iSchool graduate program</w:t>
      </w:r>
      <w:r w:rsidR="00F460E0" w:rsidRPr="00062FB6">
        <w:rPr>
          <w:rFonts w:cs="Times New Roman"/>
        </w:rPr>
        <w:t>.</w:t>
      </w:r>
    </w:p>
    <w:p w14:paraId="22877A4A" w14:textId="77777777" w:rsidR="000A1684" w:rsidRPr="00062FB6" w:rsidRDefault="000A1684">
      <w:pPr>
        <w:rPr>
          <w:rFonts w:cs="Times New Roman"/>
          <w:b/>
        </w:rPr>
      </w:pPr>
      <w:r w:rsidRPr="00062FB6">
        <w:rPr>
          <w:rFonts w:cs="Times New Roman"/>
          <w:b/>
        </w:rPr>
        <w:br w:type="page"/>
      </w:r>
    </w:p>
    <w:p w14:paraId="3D8432F0" w14:textId="19746D08" w:rsidR="00C67ED8" w:rsidRPr="00062FB6" w:rsidRDefault="00C67ED8">
      <w:pPr>
        <w:rPr>
          <w:rFonts w:cs="Times New Roman"/>
        </w:rPr>
      </w:pPr>
      <w:r w:rsidRPr="00062FB6">
        <w:rPr>
          <w:rFonts w:cs="Times New Roman"/>
          <w:b/>
        </w:rPr>
        <w:lastRenderedPageBreak/>
        <w:t>Bibliography</w:t>
      </w:r>
    </w:p>
    <w:p w14:paraId="4FAB091D" w14:textId="120D9B47" w:rsidR="008C7347" w:rsidRPr="00062FB6" w:rsidRDefault="008C7347" w:rsidP="00823E4F">
      <w:pPr>
        <w:rPr>
          <w:rFonts w:cs="Times New Roman"/>
        </w:rPr>
      </w:pPr>
      <w:r w:rsidRPr="00062FB6">
        <w:rPr>
          <w:rFonts w:cs="Times New Roman"/>
        </w:rPr>
        <w:t xml:space="preserve">Adam, Dawne. </w:t>
      </w:r>
      <w:r w:rsidR="00012410" w:rsidRPr="00062FB6">
        <w:rPr>
          <w:rFonts w:cs="Times New Roman"/>
        </w:rPr>
        <w:t>(</w:t>
      </w:r>
      <w:r w:rsidR="00A716E9" w:rsidRPr="00062FB6">
        <w:rPr>
          <w:rFonts w:cs="Times New Roman"/>
        </w:rPr>
        <w:t>Spring</w:t>
      </w:r>
      <w:r w:rsidR="00012410" w:rsidRPr="00062FB6">
        <w:rPr>
          <w:rFonts w:cs="Times New Roman"/>
        </w:rPr>
        <w:t xml:space="preserve"> 1998). </w:t>
      </w:r>
      <w:r w:rsidRPr="00062FB6">
        <w:rPr>
          <w:rFonts w:cs="Times New Roman"/>
        </w:rPr>
        <w:t xml:space="preserve">The Tuol Sleng Archives and the Cambodian Genocide. </w:t>
      </w:r>
      <w:r w:rsidRPr="00062FB6">
        <w:rPr>
          <w:rFonts w:cs="Times New Roman"/>
          <w:i/>
        </w:rPr>
        <w:t>Archivaria</w:t>
      </w:r>
      <w:r w:rsidRPr="00062FB6">
        <w:rPr>
          <w:rFonts w:cs="Times New Roman"/>
        </w:rPr>
        <w:t xml:space="preserve"> 45.</w:t>
      </w:r>
    </w:p>
    <w:p w14:paraId="6511FF6C" w14:textId="34BB9D7F" w:rsidR="00CD13D7" w:rsidRPr="00062FB6" w:rsidRDefault="00CD13D7" w:rsidP="00823E4F">
      <w:pPr>
        <w:rPr>
          <w:rFonts w:cs="Times New Roman"/>
          <w:bCs/>
          <w:i/>
        </w:rPr>
      </w:pPr>
      <w:r w:rsidRPr="00062FB6">
        <w:rPr>
          <w:rFonts w:cs="Times New Roman"/>
          <w:bCs/>
        </w:rPr>
        <w:t>Bartlett, Nancy</w:t>
      </w:r>
      <w:r w:rsidRPr="00062FB6">
        <w:rPr>
          <w:rFonts w:cs="Times New Roman"/>
          <w:bCs/>
          <w:i/>
        </w:rPr>
        <w:t xml:space="preserve">. </w:t>
      </w:r>
      <w:r w:rsidR="00543F12" w:rsidRPr="00062FB6">
        <w:rPr>
          <w:rFonts w:cs="Times New Roman"/>
          <w:bCs/>
          <w:i/>
        </w:rPr>
        <w:t>(</w:t>
      </w:r>
      <w:r w:rsidR="00543F12" w:rsidRPr="00062FB6">
        <w:rPr>
          <w:rFonts w:cs="Times New Roman"/>
          <w:bCs/>
        </w:rPr>
        <w:t xml:space="preserve">Fall 1996). </w:t>
      </w:r>
      <w:r w:rsidRPr="00062FB6">
        <w:rPr>
          <w:rFonts w:cs="Times New Roman"/>
          <w:bCs/>
        </w:rPr>
        <w:t>Diplomatics for Photographic Images: Academic Exoticism?</w:t>
      </w:r>
      <w:r w:rsidRPr="00062FB6">
        <w:rPr>
          <w:rFonts w:cs="Times New Roman"/>
          <w:bCs/>
          <w:i/>
        </w:rPr>
        <w:t xml:space="preserve"> American Archivist</w:t>
      </w:r>
      <w:r w:rsidR="00543F12" w:rsidRPr="00062FB6">
        <w:rPr>
          <w:rFonts w:cs="Times New Roman"/>
          <w:bCs/>
        </w:rPr>
        <w:t>, Vol. 59</w:t>
      </w:r>
      <w:r w:rsidRPr="00062FB6">
        <w:rPr>
          <w:rFonts w:cs="Times New Roman"/>
          <w:bCs/>
        </w:rPr>
        <w:t>.</w:t>
      </w:r>
    </w:p>
    <w:p w14:paraId="723602B8" w14:textId="3E99BAD6" w:rsidR="00A716E9" w:rsidRPr="00062FB6" w:rsidRDefault="00A716E9" w:rsidP="00823E4F">
      <w:pPr>
        <w:rPr>
          <w:rFonts w:cs="Times New Roman"/>
          <w:bCs/>
        </w:rPr>
      </w:pPr>
      <w:r w:rsidRPr="00062FB6">
        <w:rPr>
          <w:rFonts w:cs="Times New Roman"/>
          <w:bCs/>
        </w:rPr>
        <w:t>Benson, Allen C. (Fall 2009). The Unseen Photographic Archives</w:t>
      </w:r>
      <w:r w:rsidRPr="00062FB6">
        <w:rPr>
          <w:rFonts w:cs="Times New Roman"/>
          <w:bCs/>
          <w:i/>
        </w:rPr>
        <w:t>. Archivaria</w:t>
      </w:r>
      <w:r w:rsidRPr="00062FB6">
        <w:rPr>
          <w:rFonts w:cs="Times New Roman"/>
          <w:bCs/>
        </w:rPr>
        <w:t xml:space="preserve"> 68.</w:t>
      </w:r>
    </w:p>
    <w:p w14:paraId="31C1B0B5" w14:textId="39D5B651" w:rsidR="00C75A8A" w:rsidRPr="00062FB6" w:rsidRDefault="00C75A8A" w:rsidP="00823E4F">
      <w:pPr>
        <w:rPr>
          <w:rFonts w:cs="Times New Roman"/>
        </w:rPr>
      </w:pPr>
      <w:r w:rsidRPr="00062FB6">
        <w:rPr>
          <w:rFonts w:cs="Times New Roman"/>
        </w:rPr>
        <w:t xml:space="preserve">Bassnett, Sarah. </w:t>
      </w:r>
      <w:r w:rsidR="00543F12" w:rsidRPr="00062FB6">
        <w:rPr>
          <w:rFonts w:cs="Times New Roman"/>
        </w:rPr>
        <w:t xml:space="preserve">(Nov. 2009). </w:t>
      </w:r>
      <w:r w:rsidRPr="00062FB6">
        <w:rPr>
          <w:rFonts w:cs="Times New Roman"/>
        </w:rPr>
        <w:t xml:space="preserve">Archive and Affect in Contemporary Photography. </w:t>
      </w:r>
      <w:r w:rsidRPr="00062FB6">
        <w:rPr>
          <w:rFonts w:cs="Times New Roman"/>
          <w:i/>
        </w:rPr>
        <w:t>Photography and Culture.</w:t>
      </w:r>
      <w:r w:rsidRPr="00062FB6">
        <w:rPr>
          <w:rFonts w:cs="Times New Roman"/>
        </w:rPr>
        <w:t xml:space="preserve"> Vol. 2 issue 3, </w:t>
      </w:r>
      <w:r w:rsidR="00533367" w:rsidRPr="00062FB6">
        <w:rPr>
          <w:rFonts w:cs="Times New Roman"/>
        </w:rPr>
        <w:t>p.</w:t>
      </w:r>
      <w:r w:rsidRPr="00062FB6">
        <w:rPr>
          <w:rFonts w:cs="Times New Roman"/>
        </w:rPr>
        <w:t>241-252.</w:t>
      </w:r>
    </w:p>
    <w:p w14:paraId="13B55219" w14:textId="6EC0857F" w:rsidR="004522BA" w:rsidRPr="00062FB6" w:rsidRDefault="00543F12" w:rsidP="00823E4F">
      <w:pPr>
        <w:rPr>
          <w:rFonts w:cs="Times New Roman"/>
        </w:rPr>
      </w:pPr>
      <w:r w:rsidRPr="00062FB6">
        <w:rPr>
          <w:rFonts w:cs="Times New Roman"/>
        </w:rPr>
        <w:t xml:space="preserve">Bromberg, Nicolette. (April 1, 2011). </w:t>
      </w:r>
      <w:r w:rsidR="004522BA" w:rsidRPr="00062FB6">
        <w:rPr>
          <w:rFonts w:cs="Times New Roman"/>
        </w:rPr>
        <w:t xml:space="preserve"> UW Visual Materials Cur</w:t>
      </w:r>
      <w:r w:rsidRPr="00062FB6">
        <w:rPr>
          <w:rFonts w:cs="Times New Roman"/>
        </w:rPr>
        <w:t>ator. Henry Art Gallery Lecture</w:t>
      </w:r>
      <w:r w:rsidR="004522BA" w:rsidRPr="00062FB6">
        <w:rPr>
          <w:rFonts w:cs="Times New Roman"/>
        </w:rPr>
        <w:t>.</w:t>
      </w:r>
    </w:p>
    <w:p w14:paraId="71863A6C" w14:textId="43C7CA5B" w:rsidR="004522BA" w:rsidRPr="00062FB6" w:rsidRDefault="00931E6E" w:rsidP="00823E4F">
      <w:pPr>
        <w:rPr>
          <w:rFonts w:cs="Times New Roman"/>
        </w:rPr>
      </w:pPr>
      <w:r w:rsidRPr="00062FB6">
        <w:rPr>
          <w:rFonts w:cs="Times New Roman"/>
        </w:rPr>
        <w:t>Bromb</w:t>
      </w:r>
      <w:r w:rsidR="00543F12" w:rsidRPr="00062FB6">
        <w:rPr>
          <w:rFonts w:cs="Times New Roman"/>
        </w:rPr>
        <w:t>erg, Nicolette. (April 22, 2011).</w:t>
      </w:r>
      <w:r w:rsidRPr="00062FB6">
        <w:rPr>
          <w:rFonts w:cs="Times New Roman"/>
        </w:rPr>
        <w:t xml:space="preserve"> UW Visual Materials Curator. Interview</w:t>
      </w:r>
      <w:r w:rsidR="004522BA" w:rsidRPr="00062FB6">
        <w:rPr>
          <w:rFonts w:cs="Times New Roman"/>
        </w:rPr>
        <w:t>.</w:t>
      </w:r>
    </w:p>
    <w:p w14:paraId="70BC203A" w14:textId="1E3113E4" w:rsidR="00185584" w:rsidRPr="00062FB6" w:rsidRDefault="00185584" w:rsidP="00823E4F">
      <w:pPr>
        <w:rPr>
          <w:rFonts w:eastAsia="Times New Roman" w:cs="Times New Roman"/>
        </w:rPr>
      </w:pPr>
      <w:r w:rsidRPr="00062FB6">
        <w:rPr>
          <w:rFonts w:eastAsia="Times New Roman" w:cs="Times New Roman"/>
        </w:rPr>
        <w:t xml:space="preserve">Bushey, Jessica. (2008). He Shoots, He Stores: New Photographic Practice in the Digital Age. </w:t>
      </w:r>
      <w:r w:rsidRPr="00062FB6">
        <w:rPr>
          <w:rFonts w:eastAsia="Times New Roman" w:cs="Times New Roman"/>
          <w:i/>
        </w:rPr>
        <w:t>Archivaria</w:t>
      </w:r>
      <w:r w:rsidRPr="00062FB6">
        <w:rPr>
          <w:rFonts w:eastAsia="Times New Roman" w:cs="Times New Roman"/>
        </w:rPr>
        <w:t xml:space="preserve"> 65.</w:t>
      </w:r>
    </w:p>
    <w:p w14:paraId="60F61230" w14:textId="1D5E3FF1" w:rsidR="00AA6272" w:rsidRPr="00062FB6" w:rsidRDefault="00AA6272" w:rsidP="00823E4F">
      <w:pPr>
        <w:rPr>
          <w:rFonts w:eastAsia="Times New Roman" w:cs="Times New Roman"/>
        </w:rPr>
      </w:pPr>
      <w:r w:rsidRPr="00062FB6">
        <w:rPr>
          <w:rFonts w:eastAsia="Times New Roman" w:cs="Times New Roman"/>
        </w:rPr>
        <w:t xml:space="preserve">Cook, Terry and Joan M. Schwartz. </w:t>
      </w:r>
      <w:r w:rsidR="00543F12" w:rsidRPr="00062FB6">
        <w:rPr>
          <w:rFonts w:eastAsia="Times New Roman" w:cs="Times New Roman"/>
        </w:rPr>
        <w:t xml:space="preserve">(2002). </w:t>
      </w:r>
      <w:r w:rsidRPr="00062FB6">
        <w:rPr>
          <w:rFonts w:eastAsia="Times New Roman" w:cs="Times New Roman"/>
          <w:bCs/>
        </w:rPr>
        <w:t xml:space="preserve">Archives, Records, and Power: From (Postmodern) Theory to (Archival) Performance. </w:t>
      </w:r>
      <w:r w:rsidRPr="00062FB6">
        <w:rPr>
          <w:rFonts w:eastAsia="Times New Roman" w:cs="Times New Roman"/>
          <w:i/>
          <w:iCs/>
        </w:rPr>
        <w:t>Archival Science</w:t>
      </w:r>
      <w:r w:rsidRPr="00062FB6">
        <w:rPr>
          <w:rFonts w:eastAsia="Times New Roman" w:cs="Times New Roman"/>
          <w:iCs/>
        </w:rPr>
        <w:t xml:space="preserve"> </w:t>
      </w:r>
      <w:r w:rsidRPr="00062FB6">
        <w:rPr>
          <w:rFonts w:eastAsia="Times New Roman" w:cs="Times New Roman"/>
          <w:bCs/>
        </w:rPr>
        <w:t xml:space="preserve">2: </w:t>
      </w:r>
      <w:r w:rsidR="00543F12" w:rsidRPr="00062FB6">
        <w:rPr>
          <w:rFonts w:eastAsia="Times New Roman" w:cs="Times New Roman"/>
        </w:rPr>
        <w:t>171–185</w:t>
      </w:r>
      <w:r w:rsidRPr="00062FB6">
        <w:rPr>
          <w:rFonts w:eastAsia="Times New Roman" w:cs="Times New Roman"/>
        </w:rPr>
        <w:t xml:space="preserve">. </w:t>
      </w:r>
    </w:p>
    <w:p w14:paraId="09DA7919" w14:textId="0159E5A4" w:rsidR="00CD0B60" w:rsidRPr="00062FB6" w:rsidRDefault="00CD0B60" w:rsidP="00CD0B60">
      <w:pPr>
        <w:spacing w:after="0"/>
        <w:rPr>
          <w:rFonts w:eastAsia="Times New Roman" w:cs="Times New Roman"/>
        </w:rPr>
      </w:pPr>
      <w:r w:rsidRPr="00062FB6">
        <w:rPr>
          <w:rFonts w:eastAsia="Times New Roman" w:cs="Times New Roman"/>
          <w:i/>
        </w:rPr>
        <w:t>Cornish School Photograph Collection circa 1914-1960</w:t>
      </w:r>
      <w:r w:rsidRPr="00062FB6">
        <w:rPr>
          <w:rFonts w:eastAsia="Times New Roman" w:cs="Times New Roman"/>
        </w:rPr>
        <w:t xml:space="preserve">. University of Washington Special Collections. </w:t>
      </w:r>
      <w:hyperlink r:id="rId8" w:history="1">
        <w:r w:rsidRPr="00062FB6">
          <w:rPr>
            <w:rStyle w:val="Hyperlink"/>
            <w:rFonts w:eastAsia="Times New Roman" w:cs="Times New Roman"/>
          </w:rPr>
          <w:t>http://www.lib.washington.edu/specialcoll/findaids/docs/photosgraphics/CornishSchoolPHColl235.xml</w:t>
        </w:r>
      </w:hyperlink>
    </w:p>
    <w:p w14:paraId="0D68BBFC" w14:textId="1D0D7EFE" w:rsidR="00CD0B60" w:rsidRPr="00062FB6" w:rsidRDefault="007B6F54" w:rsidP="00823E4F">
      <w:pPr>
        <w:rPr>
          <w:rFonts w:eastAsia="Times New Roman" w:cs="Times New Roman"/>
          <w:iCs/>
        </w:rPr>
      </w:pPr>
      <w:r w:rsidRPr="00062FB6">
        <w:rPr>
          <w:rFonts w:eastAsia="Times New Roman" w:cs="Times New Roman"/>
        </w:rPr>
        <w:t>Accessed</w:t>
      </w:r>
      <w:r w:rsidR="00CD0B60" w:rsidRPr="00062FB6">
        <w:rPr>
          <w:rFonts w:eastAsia="Times New Roman" w:cs="Times New Roman"/>
        </w:rPr>
        <w:t xml:space="preserve"> May, 2011.</w:t>
      </w:r>
    </w:p>
    <w:p w14:paraId="6A9EA60B" w14:textId="1CE93652" w:rsidR="007901EC" w:rsidRPr="00062FB6" w:rsidRDefault="008C7347" w:rsidP="00823E4F">
      <w:pPr>
        <w:rPr>
          <w:rFonts w:eastAsia="Times New Roman" w:cs="Times New Roman"/>
        </w:rPr>
      </w:pPr>
      <w:r w:rsidRPr="00062FB6">
        <w:rPr>
          <w:rFonts w:eastAsia="Times New Roman" w:cs="Times New Roman"/>
        </w:rPr>
        <w:t xml:space="preserve">Dolan, </w:t>
      </w:r>
      <w:r w:rsidR="007901EC" w:rsidRPr="00062FB6">
        <w:rPr>
          <w:rFonts w:eastAsia="Times New Roman" w:cs="Times New Roman"/>
        </w:rPr>
        <w:t xml:space="preserve">Julia. </w:t>
      </w:r>
      <w:r w:rsidR="00533367" w:rsidRPr="00062FB6">
        <w:rPr>
          <w:rFonts w:eastAsia="Times New Roman" w:cs="Times New Roman"/>
        </w:rPr>
        <w:t xml:space="preserve">(2001). </w:t>
      </w:r>
      <w:r w:rsidR="007901EC" w:rsidRPr="00062FB6">
        <w:rPr>
          <w:rFonts w:eastAsia="Times New Roman" w:cs="Times New Roman"/>
        </w:rPr>
        <w:t xml:space="preserve">A Photo Archive: Lost and Found. </w:t>
      </w:r>
      <w:r w:rsidR="007901EC" w:rsidRPr="00062FB6">
        <w:rPr>
          <w:rFonts w:eastAsia="Times New Roman" w:cs="Times New Roman"/>
          <w:i/>
        </w:rPr>
        <w:t>International Review of African American Art</w:t>
      </w:r>
      <w:r w:rsidR="007901EC" w:rsidRPr="00062FB6">
        <w:rPr>
          <w:rFonts w:eastAsia="Times New Roman" w:cs="Times New Roman"/>
        </w:rPr>
        <w:t>, 18 no2 59.</w:t>
      </w:r>
    </w:p>
    <w:p w14:paraId="2E493C79" w14:textId="3BA2ECF9" w:rsidR="008C7347" w:rsidRPr="00062FB6" w:rsidRDefault="008C7347" w:rsidP="00823E4F">
      <w:pPr>
        <w:rPr>
          <w:rStyle w:val="citation"/>
          <w:rFonts w:eastAsia="Times New Roman" w:cs="Times New Roman"/>
        </w:rPr>
      </w:pPr>
      <w:r w:rsidRPr="00062FB6">
        <w:rPr>
          <w:rStyle w:val="citation"/>
          <w:rFonts w:eastAsia="Times New Roman" w:cs="Times New Roman"/>
        </w:rPr>
        <w:t>Furtado, P. (Sept 1998). Photo archive online.  </w:t>
      </w:r>
      <w:r w:rsidRPr="00062FB6">
        <w:rPr>
          <w:rStyle w:val="citation"/>
          <w:rFonts w:eastAsia="Times New Roman" w:cs="Times New Roman"/>
          <w:i/>
          <w:iCs/>
        </w:rPr>
        <w:t>History Today</w:t>
      </w:r>
      <w:r w:rsidRPr="00062FB6">
        <w:rPr>
          <w:rStyle w:val="citation"/>
          <w:rFonts w:eastAsia="Times New Roman" w:cs="Times New Roman"/>
        </w:rPr>
        <w:t>, 48, </w:t>
      </w:r>
      <w:r w:rsidRPr="00062FB6">
        <w:rPr>
          <w:rStyle w:val="citation-publication"/>
          <w:rFonts w:eastAsia="Times New Roman" w:cs="Times New Roman"/>
        </w:rPr>
        <w:t>n9. </w:t>
      </w:r>
      <w:r w:rsidRPr="00062FB6">
        <w:rPr>
          <w:rStyle w:val="citation"/>
          <w:rFonts w:eastAsia="Times New Roman" w:cs="Times New Roman"/>
        </w:rPr>
        <w:t>p.35(2). </w:t>
      </w:r>
    </w:p>
    <w:p w14:paraId="04867C0A" w14:textId="4ECDD3FD" w:rsidR="00682E0E" w:rsidRPr="00062FB6" w:rsidRDefault="00682E0E" w:rsidP="00823E4F">
      <w:pPr>
        <w:rPr>
          <w:rStyle w:val="citation"/>
          <w:rFonts w:eastAsia="Times New Roman" w:cs="Times New Roman"/>
        </w:rPr>
      </w:pPr>
      <w:r w:rsidRPr="00062FB6">
        <w:rPr>
          <w:rStyle w:val="citation"/>
          <w:rFonts w:eastAsia="Times New Roman" w:cs="Times New Roman"/>
        </w:rPr>
        <w:t xml:space="preserve">Henry Art Gallery online collection.  </w:t>
      </w:r>
      <w:hyperlink r:id="rId9" w:history="1">
        <w:r w:rsidRPr="00062FB6">
          <w:rPr>
            <w:rStyle w:val="Hyperlink"/>
            <w:rFonts w:eastAsia="Times New Roman" w:cs="Times New Roman"/>
          </w:rPr>
          <w:t>http://henryartcollections.org/advsearch.php?module=objects</w:t>
        </w:r>
      </w:hyperlink>
    </w:p>
    <w:p w14:paraId="236AC179" w14:textId="2C249C56" w:rsidR="008A326C" w:rsidRPr="00062FB6" w:rsidRDefault="008A326C" w:rsidP="008A326C">
      <w:pPr>
        <w:spacing w:after="0"/>
        <w:rPr>
          <w:rStyle w:val="citation"/>
          <w:rFonts w:eastAsia="Times New Roman" w:cs="Times New Roman"/>
        </w:rPr>
      </w:pPr>
      <w:r w:rsidRPr="00062FB6">
        <w:rPr>
          <w:rFonts w:eastAsia="Times New Roman" w:cs="Times New Roman"/>
        </w:rPr>
        <w:t>InterPARES2 Terminology Database</w:t>
      </w:r>
    </w:p>
    <w:p w14:paraId="002ABEAC" w14:textId="3F7C6CE7" w:rsidR="008A326C" w:rsidRPr="00062FB6" w:rsidRDefault="008A326C" w:rsidP="00823E4F">
      <w:pPr>
        <w:rPr>
          <w:rStyle w:val="citation"/>
          <w:rFonts w:eastAsia="Times New Roman" w:cs="Times New Roman"/>
        </w:rPr>
      </w:pPr>
      <w:hyperlink r:id="rId10" w:history="1">
        <w:r w:rsidRPr="00062FB6">
          <w:rPr>
            <w:rStyle w:val="Hyperlink"/>
            <w:rFonts w:eastAsia="Times New Roman" w:cs="Times New Roman"/>
          </w:rPr>
          <w:t>http://www.interpares.org/ip2/ip2_terminology_db.cfm</w:t>
        </w:r>
      </w:hyperlink>
    </w:p>
    <w:p w14:paraId="7F2E8A46" w14:textId="19BC7D3A" w:rsidR="008C7347" w:rsidRPr="00062FB6" w:rsidRDefault="008C7347" w:rsidP="00823E4F">
      <w:pPr>
        <w:rPr>
          <w:rFonts w:eastAsia="Times New Roman" w:cs="Times New Roman"/>
        </w:rPr>
      </w:pPr>
      <w:r w:rsidRPr="00062FB6">
        <w:rPr>
          <w:rStyle w:val="citation"/>
          <w:rFonts w:eastAsia="Times New Roman" w:cs="Times New Roman"/>
        </w:rPr>
        <w:t>Landon, G V, Clarke, D., &amp; Seales, W. B. (Annual 2009). A new technique for the digitization and restoration of deteriorated photographic negatives.  </w:t>
      </w:r>
      <w:r w:rsidRPr="00062FB6">
        <w:rPr>
          <w:rStyle w:val="citation"/>
          <w:rFonts w:eastAsia="Times New Roman" w:cs="Times New Roman"/>
          <w:i/>
          <w:iCs/>
        </w:rPr>
        <w:t>International Journal of Image and Video Processing</w:t>
      </w:r>
      <w:r w:rsidRPr="00062FB6">
        <w:rPr>
          <w:rStyle w:val="citation"/>
          <w:rFonts w:eastAsia="Times New Roman" w:cs="Times New Roman"/>
        </w:rPr>
        <w:t>, p.NA. </w:t>
      </w:r>
      <w:r w:rsidRPr="00062FB6">
        <w:rPr>
          <w:rFonts w:eastAsia="Times New Roman" w:cs="Times New Roman"/>
        </w:rPr>
        <w:t xml:space="preserve"> </w:t>
      </w:r>
    </w:p>
    <w:p w14:paraId="7380BB72" w14:textId="5AF66030" w:rsidR="002329D1" w:rsidRPr="00062FB6" w:rsidRDefault="002329D1" w:rsidP="00823E4F">
      <w:pPr>
        <w:rPr>
          <w:rFonts w:cs="Times New Roman"/>
          <w:i/>
        </w:rPr>
      </w:pPr>
      <w:r w:rsidRPr="00062FB6">
        <w:rPr>
          <w:rFonts w:cs="Times New Roman"/>
        </w:rPr>
        <w:t xml:space="preserve">Peters, Sue. </w:t>
      </w:r>
      <w:r w:rsidR="0006137A" w:rsidRPr="00062FB6">
        <w:rPr>
          <w:rFonts w:cs="Times New Roman"/>
        </w:rPr>
        <w:t xml:space="preserve">(Spr/Summ 2007). </w:t>
      </w:r>
      <w:r w:rsidRPr="00062FB6">
        <w:rPr>
          <w:rFonts w:cs="Times New Roman"/>
        </w:rPr>
        <w:t>Archiving Art: from the Garage to Gaudi</w:t>
      </w:r>
      <w:r w:rsidRPr="00062FB6">
        <w:rPr>
          <w:rFonts w:cs="Times New Roman"/>
          <w:i/>
        </w:rPr>
        <w:t>. Public Art Rev</w:t>
      </w:r>
      <w:r w:rsidR="00D72E6A" w:rsidRPr="00062FB6">
        <w:rPr>
          <w:rFonts w:cs="Times New Roman"/>
          <w:i/>
        </w:rPr>
        <w:t>iew</w:t>
      </w:r>
      <w:r w:rsidRPr="00062FB6">
        <w:rPr>
          <w:rFonts w:cs="Times New Roman"/>
        </w:rPr>
        <w:t xml:space="preserve"> 18 no2.</w:t>
      </w:r>
    </w:p>
    <w:p w14:paraId="2B645530" w14:textId="60F19591" w:rsidR="00DB2719" w:rsidRPr="00062FB6" w:rsidRDefault="00BC44D6" w:rsidP="00823E4F">
      <w:pPr>
        <w:rPr>
          <w:rFonts w:eastAsia="Times New Roman" w:cs="Times New Roman"/>
        </w:rPr>
      </w:pPr>
      <w:r w:rsidRPr="00062FB6">
        <w:rPr>
          <w:rFonts w:eastAsia="Times New Roman" w:cs="Times New Roman"/>
        </w:rPr>
        <w:t>Pramod Kumar. (2009).</w:t>
      </w:r>
      <w:r w:rsidR="00DB2719" w:rsidRPr="00062FB6">
        <w:rPr>
          <w:rFonts w:eastAsia="Times New Roman" w:cs="Times New Roman"/>
        </w:rPr>
        <w:t xml:space="preserve"> The Photography Archive at the City Palace Museum Udaipur. </w:t>
      </w:r>
      <w:r w:rsidR="00DB2719" w:rsidRPr="00062FB6">
        <w:rPr>
          <w:rFonts w:eastAsia="Times New Roman" w:cs="Times New Roman"/>
          <w:i/>
        </w:rPr>
        <w:t>Marg</w:t>
      </w:r>
      <w:r w:rsidRPr="00062FB6">
        <w:rPr>
          <w:rFonts w:eastAsia="Times New Roman" w:cs="Times New Roman"/>
        </w:rPr>
        <w:t xml:space="preserve"> 61 no1 112-20, 126</w:t>
      </w:r>
      <w:r w:rsidR="00DB2719" w:rsidRPr="00062FB6">
        <w:rPr>
          <w:rFonts w:eastAsia="Times New Roman" w:cs="Times New Roman"/>
        </w:rPr>
        <w:t>.</w:t>
      </w:r>
    </w:p>
    <w:p w14:paraId="38D5F905" w14:textId="0A9ED91D" w:rsidR="00916A53" w:rsidRPr="00062FB6" w:rsidRDefault="00916A53" w:rsidP="00823E4F">
      <w:pPr>
        <w:rPr>
          <w:rFonts w:eastAsia="Times New Roman" w:cs="Times New Roman"/>
        </w:rPr>
      </w:pPr>
      <w:r w:rsidRPr="00062FB6">
        <w:rPr>
          <w:rFonts w:eastAsia="Times New Roman" w:cs="Times New Roman"/>
        </w:rPr>
        <w:lastRenderedPageBreak/>
        <w:t xml:space="preserve">Prisant, Barden. </w:t>
      </w:r>
      <w:r w:rsidR="00BC44D6" w:rsidRPr="00062FB6">
        <w:rPr>
          <w:rFonts w:eastAsia="Times New Roman" w:cs="Times New Roman"/>
        </w:rPr>
        <w:t>(M</w:t>
      </w:r>
      <w:r w:rsidR="00E324EB" w:rsidRPr="00062FB6">
        <w:rPr>
          <w:rFonts w:eastAsia="Times New Roman" w:cs="Times New Roman"/>
        </w:rPr>
        <w:t>a</w:t>
      </w:r>
      <w:r w:rsidR="00BC44D6" w:rsidRPr="00062FB6">
        <w:rPr>
          <w:rFonts w:eastAsia="Times New Roman" w:cs="Times New Roman"/>
        </w:rPr>
        <w:t>r</w:t>
      </w:r>
      <w:r w:rsidR="00E324EB" w:rsidRPr="00062FB6">
        <w:rPr>
          <w:rFonts w:eastAsia="Times New Roman" w:cs="Times New Roman"/>
        </w:rPr>
        <w:t>ch</w:t>
      </w:r>
      <w:r w:rsidR="00BC44D6" w:rsidRPr="00062FB6">
        <w:rPr>
          <w:rFonts w:eastAsia="Times New Roman" w:cs="Times New Roman"/>
        </w:rPr>
        <w:t xml:space="preserve"> 2000). </w:t>
      </w:r>
      <w:r w:rsidRPr="00062FB6">
        <w:rPr>
          <w:rFonts w:eastAsia="Times New Roman" w:cs="Times New Roman"/>
        </w:rPr>
        <w:t>Bill Gates' Corbis Enters Publishing with 'Living Lens' Photos</w:t>
      </w:r>
      <w:r w:rsidRPr="00062FB6">
        <w:rPr>
          <w:rFonts w:eastAsia="Times New Roman" w:cs="Times New Roman"/>
          <w:i/>
        </w:rPr>
        <w:t>.</w:t>
      </w:r>
      <w:r w:rsidRPr="00062FB6">
        <w:rPr>
          <w:rFonts w:eastAsia="Times New Roman" w:cs="Times New Roman"/>
        </w:rPr>
        <w:t xml:space="preserve"> </w:t>
      </w:r>
      <w:r w:rsidRPr="00062FB6">
        <w:rPr>
          <w:rFonts w:eastAsia="Times New Roman" w:cs="Times New Roman"/>
          <w:i/>
        </w:rPr>
        <w:t>Art Business News</w:t>
      </w:r>
      <w:r w:rsidRPr="00062FB6">
        <w:rPr>
          <w:rFonts w:eastAsia="Times New Roman" w:cs="Times New Roman"/>
        </w:rPr>
        <w:t xml:space="preserve"> 27 no3 20.</w:t>
      </w:r>
    </w:p>
    <w:p w14:paraId="20692211" w14:textId="474F6C03" w:rsidR="008007A9" w:rsidRPr="00062FB6" w:rsidRDefault="008007A9" w:rsidP="00823E4F">
      <w:pPr>
        <w:rPr>
          <w:rFonts w:cs="Times New Roman"/>
        </w:rPr>
      </w:pPr>
      <w:r w:rsidRPr="00062FB6">
        <w:rPr>
          <w:rFonts w:cs="Times New Roman"/>
        </w:rPr>
        <w:t xml:space="preserve">Robinson, Bonnell. </w:t>
      </w:r>
      <w:r w:rsidR="00E324EB" w:rsidRPr="00062FB6">
        <w:rPr>
          <w:rFonts w:cs="Times New Roman"/>
        </w:rPr>
        <w:t>(</w:t>
      </w:r>
      <w:r w:rsidR="00E324EB" w:rsidRPr="00062FB6">
        <w:rPr>
          <w:rFonts w:cs="Times"/>
        </w:rPr>
        <w:t xml:space="preserve">D 2008/Ja 2009). </w:t>
      </w:r>
      <w:r w:rsidRPr="00062FB6">
        <w:rPr>
          <w:rFonts w:cs="Times New Roman"/>
        </w:rPr>
        <w:t xml:space="preserve">Eskimos, Excavations, Executions and Explosions: Archiving the </w:t>
      </w:r>
      <w:r w:rsidRPr="00062FB6">
        <w:rPr>
          <w:rFonts w:cs="Times New Roman"/>
          <w:iCs/>
        </w:rPr>
        <w:t>Boston Herald-Traveler</w:t>
      </w:r>
      <w:r w:rsidRPr="00062FB6">
        <w:rPr>
          <w:rFonts w:cs="Times New Roman"/>
        </w:rPr>
        <w:t xml:space="preserve">Photo Morgue. </w:t>
      </w:r>
      <w:r w:rsidRPr="00062FB6">
        <w:rPr>
          <w:rFonts w:cs="Times"/>
          <w:i/>
        </w:rPr>
        <w:t>Art N</w:t>
      </w:r>
      <w:r w:rsidR="00C72EEC" w:rsidRPr="00062FB6">
        <w:rPr>
          <w:rFonts w:cs="Times"/>
          <w:i/>
        </w:rPr>
        <w:t>ew</w:t>
      </w:r>
      <w:r w:rsidRPr="00062FB6">
        <w:rPr>
          <w:rFonts w:cs="Times"/>
          <w:i/>
        </w:rPr>
        <w:t xml:space="preserve"> Engl</w:t>
      </w:r>
      <w:r w:rsidR="00C72EEC" w:rsidRPr="00062FB6">
        <w:rPr>
          <w:rFonts w:cs="Times"/>
          <w:i/>
        </w:rPr>
        <w:t>and</w:t>
      </w:r>
      <w:r w:rsidRPr="00062FB6">
        <w:rPr>
          <w:rFonts w:cs="Times"/>
        </w:rPr>
        <w:t xml:space="preserve"> 30 no1.</w:t>
      </w:r>
      <w:r w:rsidRPr="00062FB6">
        <w:rPr>
          <w:rFonts w:cs="Times New Roman"/>
        </w:rPr>
        <w:t xml:space="preserve"> </w:t>
      </w:r>
    </w:p>
    <w:p w14:paraId="7B96AEA8" w14:textId="6FAAB5DF" w:rsidR="00340A40" w:rsidRPr="00062FB6" w:rsidRDefault="00340A40" w:rsidP="00823E4F">
      <w:pPr>
        <w:rPr>
          <w:rFonts w:cs="Times New Roman"/>
          <w:i/>
        </w:rPr>
      </w:pPr>
      <w:r w:rsidRPr="00062FB6">
        <w:rPr>
          <w:rFonts w:cs="Times New Roman"/>
        </w:rPr>
        <w:t xml:space="preserve">Schwartz, Joan M. </w:t>
      </w:r>
      <w:r w:rsidR="00BF3BFA" w:rsidRPr="00062FB6">
        <w:rPr>
          <w:rFonts w:cs="Times New Roman"/>
        </w:rPr>
        <w:t xml:space="preserve"> (1995).</w:t>
      </w:r>
      <w:r w:rsidRPr="00062FB6">
        <w:rPr>
          <w:rFonts w:cs="Times New Roman"/>
        </w:rPr>
        <w:t xml:space="preserve"> </w:t>
      </w:r>
      <w:r w:rsidRPr="00062FB6">
        <w:rPr>
          <w:rFonts w:cs="Times New Roman"/>
          <w:i/>
        </w:rPr>
        <w:t>"</w:t>
      </w:r>
      <w:r w:rsidRPr="00062FB6">
        <w:rPr>
          <w:rFonts w:cs="Times New Roman"/>
        </w:rPr>
        <w:t>We make our tools and our tools make us": Lessons from Photographs for the Practice, Politics, and Poetics of Diplomatics</w:t>
      </w:r>
      <w:r w:rsidRPr="00062FB6">
        <w:rPr>
          <w:rFonts w:cs="Times New Roman"/>
          <w:i/>
        </w:rPr>
        <w:t>. Archivaria</w:t>
      </w:r>
      <w:r w:rsidR="00BF3BFA" w:rsidRPr="00062FB6">
        <w:rPr>
          <w:rFonts w:cs="Times New Roman"/>
        </w:rPr>
        <w:t xml:space="preserve"> 40</w:t>
      </w:r>
      <w:r w:rsidRPr="00062FB6">
        <w:rPr>
          <w:rFonts w:cs="Times New Roman"/>
        </w:rPr>
        <w:t>.</w:t>
      </w:r>
    </w:p>
    <w:p w14:paraId="43B2B4AC" w14:textId="42EAD662" w:rsidR="00C67ED8" w:rsidRPr="00062FB6" w:rsidRDefault="00C67ED8" w:rsidP="00823E4F">
      <w:pPr>
        <w:rPr>
          <w:rFonts w:cs="Times New Roman"/>
        </w:rPr>
      </w:pPr>
      <w:r w:rsidRPr="00062FB6">
        <w:rPr>
          <w:rFonts w:cs="Times New Roman"/>
        </w:rPr>
        <w:t>Schwartz, Joan M.</w:t>
      </w:r>
      <w:r w:rsidR="00BF3BFA" w:rsidRPr="00062FB6">
        <w:rPr>
          <w:rFonts w:cs="Times New Roman"/>
        </w:rPr>
        <w:t xml:space="preserve"> (2000).</w:t>
      </w:r>
      <w:r w:rsidRPr="00062FB6">
        <w:rPr>
          <w:rFonts w:cs="Times New Roman"/>
        </w:rPr>
        <w:t xml:space="preserve"> </w:t>
      </w:r>
      <w:r w:rsidRPr="00062FB6">
        <w:rPr>
          <w:rFonts w:cs="Times New Roman"/>
          <w:i/>
        </w:rPr>
        <w:t>“</w:t>
      </w:r>
      <w:r w:rsidRPr="00062FB6">
        <w:rPr>
          <w:rFonts w:cs="Times New Roman"/>
        </w:rPr>
        <w:t>Records of Simple Truth and Precision”: Photography, Archives, and the Illusion of Control</w:t>
      </w:r>
      <w:r w:rsidRPr="00062FB6">
        <w:rPr>
          <w:rFonts w:cs="Times New Roman"/>
          <w:i/>
        </w:rPr>
        <w:t>. Archivaria</w:t>
      </w:r>
      <w:r w:rsidRPr="00062FB6">
        <w:rPr>
          <w:rFonts w:cs="Times New Roman"/>
        </w:rPr>
        <w:t xml:space="preserve"> 50</w:t>
      </w:r>
      <w:r w:rsidR="007967AA" w:rsidRPr="00062FB6">
        <w:rPr>
          <w:rFonts w:cs="Times New Roman"/>
        </w:rPr>
        <w:t>.</w:t>
      </w:r>
      <w:r w:rsidRPr="00062FB6">
        <w:rPr>
          <w:rFonts w:cs="Times New Roman"/>
        </w:rPr>
        <w:t xml:space="preserve"> </w:t>
      </w:r>
    </w:p>
    <w:p w14:paraId="7773BA39" w14:textId="2DBC090E" w:rsidR="00BF3BFA" w:rsidRPr="00062FB6" w:rsidRDefault="00BF3BFA" w:rsidP="00823E4F">
      <w:pPr>
        <w:rPr>
          <w:rFonts w:cs="Times New Roman"/>
        </w:rPr>
      </w:pPr>
      <w:r w:rsidRPr="00062FB6">
        <w:rPr>
          <w:rFonts w:cs="Times New Roman"/>
        </w:rPr>
        <w:t xml:space="preserve">Schwartz, Joan M. (2002). Coming to Terms with Photographs: Descriptive Standards, Linguistic “Othering,” and the Margins of Archivy. </w:t>
      </w:r>
      <w:r w:rsidRPr="00062FB6">
        <w:rPr>
          <w:rFonts w:cs="Times New Roman"/>
          <w:bCs/>
          <w:i/>
        </w:rPr>
        <w:t>Archivaria</w:t>
      </w:r>
      <w:r w:rsidRPr="00062FB6">
        <w:rPr>
          <w:rFonts w:cs="Times New Roman"/>
          <w:bCs/>
        </w:rPr>
        <w:t xml:space="preserve"> 54</w:t>
      </w:r>
    </w:p>
    <w:p w14:paraId="6A31BF3D" w14:textId="4482413E" w:rsidR="005C0F23" w:rsidRPr="00062FB6" w:rsidRDefault="005C0F23" w:rsidP="00823E4F">
      <w:pPr>
        <w:rPr>
          <w:rFonts w:cs="Times New Roman"/>
          <w:bCs/>
          <w:i/>
        </w:rPr>
      </w:pPr>
      <w:r w:rsidRPr="00062FB6">
        <w:rPr>
          <w:rFonts w:cs="Times New Roman"/>
          <w:bCs/>
        </w:rPr>
        <w:t>Schwartz, Joan M.</w:t>
      </w:r>
      <w:r w:rsidR="00BF3BFA" w:rsidRPr="00062FB6">
        <w:rPr>
          <w:rFonts w:cs="Times New Roman"/>
          <w:bCs/>
        </w:rPr>
        <w:t xml:space="preserve"> (2004)</w:t>
      </w:r>
      <w:r w:rsidRPr="00062FB6">
        <w:rPr>
          <w:rFonts w:cs="Times New Roman"/>
          <w:bCs/>
          <w:i/>
        </w:rPr>
        <w:t xml:space="preserve"> </w:t>
      </w:r>
      <w:r w:rsidRPr="00062FB6">
        <w:rPr>
          <w:rFonts w:cs="Times New Roman"/>
          <w:bCs/>
        </w:rPr>
        <w:t>Negotiating the Visual Turn: New Perspectives on Images and Archives</w:t>
      </w:r>
      <w:r w:rsidRPr="00062FB6">
        <w:rPr>
          <w:rFonts w:cs="Times New Roman"/>
          <w:bCs/>
          <w:i/>
        </w:rPr>
        <w:t xml:space="preserve">. </w:t>
      </w:r>
      <w:r w:rsidR="002B2AE8" w:rsidRPr="00062FB6">
        <w:rPr>
          <w:rFonts w:cs="Times New Roman"/>
          <w:bCs/>
          <w:i/>
        </w:rPr>
        <w:t>The American Archivist</w:t>
      </w:r>
      <w:r w:rsidR="00BF3BFA" w:rsidRPr="00062FB6">
        <w:rPr>
          <w:rFonts w:cs="Times New Roman"/>
          <w:bCs/>
        </w:rPr>
        <w:t>, Vol. 67, No. 1 pp. 107-122</w:t>
      </w:r>
      <w:r w:rsidRPr="00062FB6">
        <w:rPr>
          <w:rFonts w:cs="Times New Roman"/>
          <w:bCs/>
          <w:i/>
        </w:rPr>
        <w:t>.</w:t>
      </w:r>
    </w:p>
    <w:p w14:paraId="667FFE49" w14:textId="7E9B8958" w:rsidR="00F547AC" w:rsidRPr="00062FB6" w:rsidRDefault="00F547AC" w:rsidP="00823E4F">
      <w:pPr>
        <w:rPr>
          <w:rFonts w:cs="Times New Roman"/>
          <w:bCs/>
        </w:rPr>
      </w:pPr>
      <w:r w:rsidRPr="00062FB6">
        <w:rPr>
          <w:rFonts w:cs="Times New Roman"/>
          <w:bCs/>
        </w:rPr>
        <w:t xml:space="preserve">Seklua, Alan. (1986) </w:t>
      </w:r>
      <w:r w:rsidR="00890738" w:rsidRPr="00062FB6">
        <w:rPr>
          <w:rFonts w:cs="Times New Roman"/>
          <w:bCs/>
        </w:rPr>
        <w:t xml:space="preserve">The Body and the Archive. </w:t>
      </w:r>
      <w:r w:rsidR="00890738" w:rsidRPr="00062FB6">
        <w:rPr>
          <w:rFonts w:cs="Times New Roman"/>
          <w:bCs/>
          <w:i/>
        </w:rPr>
        <w:t>October</w:t>
      </w:r>
      <w:r w:rsidR="00890738" w:rsidRPr="00062FB6">
        <w:rPr>
          <w:rFonts w:cs="Times New Roman"/>
          <w:bCs/>
        </w:rPr>
        <w:t>, Vol. 39, Winter, pp. 3-64.</w:t>
      </w:r>
    </w:p>
    <w:p w14:paraId="08F5182E" w14:textId="16061C90" w:rsidR="00723AEB" w:rsidRPr="00062FB6" w:rsidRDefault="00723AEB" w:rsidP="00823E4F">
      <w:pPr>
        <w:rPr>
          <w:rFonts w:cs="Times New Roman"/>
          <w:bCs/>
          <w:i/>
        </w:rPr>
      </w:pPr>
      <w:r w:rsidRPr="00062FB6">
        <w:rPr>
          <w:rFonts w:cs="Times New Roman"/>
          <w:bCs/>
        </w:rPr>
        <w:t>Stacy, Sarah. (Spring 2008)</w:t>
      </w:r>
      <w:r w:rsidRPr="00062FB6">
        <w:rPr>
          <w:rFonts w:cs="Times New Roman"/>
          <w:bCs/>
          <w:i/>
        </w:rPr>
        <w:t xml:space="preserve"> </w:t>
      </w:r>
      <w:r w:rsidRPr="00062FB6">
        <w:rPr>
          <w:rFonts w:cs="Times New Roman"/>
          <w:bCs/>
        </w:rPr>
        <w:t xml:space="preserve">The Arnold Lupson Photographic Collection. </w:t>
      </w:r>
      <w:r w:rsidRPr="00062FB6">
        <w:rPr>
          <w:rFonts w:cs="Times New Roman"/>
          <w:bCs/>
          <w:i/>
        </w:rPr>
        <w:t>Archivaria</w:t>
      </w:r>
      <w:r w:rsidRPr="00062FB6">
        <w:rPr>
          <w:rFonts w:cs="Times New Roman"/>
          <w:bCs/>
        </w:rPr>
        <w:t xml:space="preserve"> 65.</w:t>
      </w:r>
    </w:p>
    <w:p w14:paraId="06C7D62D" w14:textId="5B22658C" w:rsidR="008C7347" w:rsidRPr="00062FB6" w:rsidRDefault="008C7347" w:rsidP="00823E4F">
      <w:pPr>
        <w:rPr>
          <w:rStyle w:val="citation"/>
          <w:rFonts w:cs="Times New Roman"/>
        </w:rPr>
      </w:pPr>
      <w:r w:rsidRPr="00062FB6">
        <w:rPr>
          <w:rStyle w:val="citation"/>
          <w:rFonts w:eastAsia="Times New Roman" w:cs="Times New Roman"/>
        </w:rPr>
        <w:t>The Photogra</w:t>
      </w:r>
      <w:r w:rsidR="00D87009" w:rsidRPr="00062FB6">
        <w:rPr>
          <w:rStyle w:val="citation"/>
          <w:rFonts w:eastAsia="Times New Roman" w:cs="Times New Roman"/>
        </w:rPr>
        <w:t>phic Archive Research Project. (</w:t>
      </w:r>
      <w:r w:rsidRPr="00062FB6">
        <w:rPr>
          <w:rStyle w:val="citation"/>
          <w:rFonts w:eastAsia="Times New Roman" w:cs="Times New Roman"/>
        </w:rPr>
        <w:t>June 2004</w:t>
      </w:r>
      <w:r w:rsidR="00D87009" w:rsidRPr="00062FB6">
        <w:rPr>
          <w:rStyle w:val="citation"/>
          <w:rFonts w:eastAsia="Times New Roman" w:cs="Times New Roman"/>
        </w:rPr>
        <w:t xml:space="preserve">). </w:t>
      </w:r>
      <w:r w:rsidRPr="00062FB6">
        <w:rPr>
          <w:rStyle w:val="citation"/>
          <w:rFonts w:eastAsia="Times New Roman" w:cs="Times New Roman"/>
          <w:i/>
          <w:iCs/>
        </w:rPr>
        <w:t>Arctic</w:t>
      </w:r>
      <w:r w:rsidRPr="00062FB6">
        <w:rPr>
          <w:rStyle w:val="citation"/>
          <w:rFonts w:eastAsia="Times New Roman" w:cs="Times New Roman"/>
        </w:rPr>
        <w:t>, 57, </w:t>
      </w:r>
      <w:r w:rsidRPr="00062FB6">
        <w:rPr>
          <w:rStyle w:val="citation-publication"/>
          <w:rFonts w:eastAsia="Times New Roman" w:cs="Times New Roman"/>
        </w:rPr>
        <w:t>2. </w:t>
      </w:r>
      <w:r w:rsidRPr="00062FB6">
        <w:rPr>
          <w:rStyle w:val="citation"/>
          <w:rFonts w:eastAsia="Times New Roman" w:cs="Times New Roman"/>
        </w:rPr>
        <w:t xml:space="preserve">p.230(1).  </w:t>
      </w:r>
    </w:p>
    <w:p w14:paraId="2E8DBDF4" w14:textId="7678CEEB" w:rsidR="00663FF2" w:rsidRPr="00062FB6" w:rsidRDefault="00663FF2" w:rsidP="00823E4F">
      <w:pPr>
        <w:rPr>
          <w:rStyle w:val="citation"/>
          <w:rFonts w:eastAsia="Times New Roman" w:cs="Times New Roman"/>
        </w:rPr>
      </w:pPr>
      <w:r w:rsidRPr="00062FB6">
        <w:rPr>
          <w:rStyle w:val="citation"/>
          <w:rFonts w:eastAsia="Times New Roman" w:cs="Times New Roman"/>
        </w:rPr>
        <w:t xml:space="preserve">Tuol Sleng website. </w:t>
      </w:r>
      <w:hyperlink r:id="rId11" w:history="1">
        <w:r w:rsidR="00AA046D" w:rsidRPr="00062FB6">
          <w:rPr>
            <w:rStyle w:val="Hyperlink"/>
            <w:rFonts w:eastAsia="Times New Roman" w:cs="Times New Roman"/>
          </w:rPr>
          <w:t>http://www.tuolsleng.com/</w:t>
        </w:r>
      </w:hyperlink>
    </w:p>
    <w:p w14:paraId="3F98DEF0" w14:textId="24ED798C" w:rsidR="008C7347" w:rsidRPr="00062FB6" w:rsidRDefault="008C7347" w:rsidP="00823E4F">
      <w:pPr>
        <w:rPr>
          <w:rFonts w:eastAsia="Times New Roman" w:cs="Times New Roman"/>
        </w:rPr>
      </w:pPr>
      <w:r w:rsidRPr="00062FB6">
        <w:rPr>
          <w:rStyle w:val="citation"/>
          <w:rFonts w:eastAsia="Times New Roman" w:cs="Times New Roman"/>
        </w:rPr>
        <w:t>Tupitsyn, M. (Summer 1994).  Against the camera, for the photographic archive.  </w:t>
      </w:r>
      <w:r w:rsidRPr="00062FB6">
        <w:rPr>
          <w:rStyle w:val="citation"/>
          <w:rFonts w:eastAsia="Times New Roman" w:cs="Times New Roman"/>
          <w:i/>
          <w:iCs/>
        </w:rPr>
        <w:t>Art Journal</w:t>
      </w:r>
      <w:r w:rsidRPr="00062FB6">
        <w:rPr>
          <w:rStyle w:val="citation"/>
          <w:rFonts w:eastAsia="Times New Roman" w:cs="Times New Roman"/>
        </w:rPr>
        <w:t>, 53, </w:t>
      </w:r>
      <w:r w:rsidRPr="00062FB6">
        <w:rPr>
          <w:rStyle w:val="citation-publication"/>
          <w:rFonts w:eastAsia="Times New Roman" w:cs="Times New Roman"/>
        </w:rPr>
        <w:t>n2. </w:t>
      </w:r>
      <w:r w:rsidRPr="00062FB6">
        <w:rPr>
          <w:rStyle w:val="citation"/>
          <w:rFonts w:eastAsia="Times New Roman" w:cs="Times New Roman"/>
        </w:rPr>
        <w:t>p.58(5).</w:t>
      </w:r>
    </w:p>
    <w:p w14:paraId="455CC3B4" w14:textId="41DBC3FF" w:rsidR="008C7347" w:rsidRPr="00062FB6" w:rsidRDefault="00C67ED8" w:rsidP="00823E4F">
      <w:pPr>
        <w:rPr>
          <w:rFonts w:cs="Times New Roman"/>
          <w:i/>
        </w:rPr>
      </w:pPr>
      <w:r w:rsidRPr="00062FB6">
        <w:rPr>
          <w:rFonts w:cs="Times New Roman"/>
        </w:rPr>
        <w:t xml:space="preserve">Volpe, Andrea. </w:t>
      </w:r>
      <w:r w:rsidR="009E4E43" w:rsidRPr="00062FB6">
        <w:rPr>
          <w:rFonts w:cs="Times New Roman"/>
        </w:rPr>
        <w:t xml:space="preserve">(2009). </w:t>
      </w:r>
      <w:r w:rsidRPr="00062FB6">
        <w:rPr>
          <w:rFonts w:cs="Times New Roman"/>
        </w:rPr>
        <w:t>Archival Meaning: Materiality, Digitization and the 19</w:t>
      </w:r>
      <w:r w:rsidRPr="00062FB6">
        <w:rPr>
          <w:rFonts w:cs="Times New Roman"/>
          <w:vertAlign w:val="superscript"/>
        </w:rPr>
        <w:t>th</w:t>
      </w:r>
      <w:r w:rsidRPr="00062FB6">
        <w:rPr>
          <w:rFonts w:cs="Times New Roman"/>
        </w:rPr>
        <w:t xml:space="preserve"> century Photograph</w:t>
      </w:r>
      <w:r w:rsidRPr="00062FB6">
        <w:rPr>
          <w:rFonts w:cs="Times New Roman"/>
          <w:i/>
        </w:rPr>
        <w:t>. Afterimage</w:t>
      </w:r>
      <w:r w:rsidR="009E4E43" w:rsidRPr="00062FB6">
        <w:rPr>
          <w:rFonts w:cs="Times New Roman"/>
        </w:rPr>
        <w:t xml:space="preserve"> 36 no6</w:t>
      </w:r>
      <w:r w:rsidRPr="00062FB6">
        <w:rPr>
          <w:rFonts w:cs="Times New Roman"/>
        </w:rPr>
        <w:t>.</w:t>
      </w:r>
    </w:p>
    <w:sectPr w:rsidR="008C7347" w:rsidRPr="00062FB6" w:rsidSect="00D707FA">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25B6E" w14:textId="77777777" w:rsidR="0073406F" w:rsidRDefault="0073406F" w:rsidP="006442DF">
      <w:pPr>
        <w:spacing w:after="0"/>
      </w:pPr>
      <w:r>
        <w:separator/>
      </w:r>
    </w:p>
  </w:endnote>
  <w:endnote w:type="continuationSeparator" w:id="0">
    <w:p w14:paraId="0BD23EF6" w14:textId="77777777" w:rsidR="0073406F" w:rsidRDefault="0073406F" w:rsidP="006442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2341E" w14:textId="77777777" w:rsidR="0073406F" w:rsidRDefault="0073406F" w:rsidP="006442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C5E6A2" w14:textId="77777777" w:rsidR="0073406F" w:rsidRDefault="0073406F" w:rsidP="006442D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64BF2" w14:textId="77777777" w:rsidR="0073406F" w:rsidRPr="006442DF" w:rsidRDefault="0073406F" w:rsidP="006442DF">
    <w:pPr>
      <w:pStyle w:val="Footer"/>
      <w:framePr w:wrap="around" w:vAnchor="text" w:hAnchor="margin" w:xAlign="right" w:y="1"/>
      <w:rPr>
        <w:rStyle w:val="PageNumber"/>
        <w:sz w:val="20"/>
        <w:szCs w:val="20"/>
      </w:rPr>
    </w:pPr>
    <w:r w:rsidRPr="006442DF">
      <w:rPr>
        <w:rStyle w:val="PageNumber"/>
        <w:sz w:val="20"/>
        <w:szCs w:val="20"/>
      </w:rPr>
      <w:fldChar w:fldCharType="begin"/>
    </w:r>
    <w:r w:rsidRPr="006442DF">
      <w:rPr>
        <w:rStyle w:val="PageNumber"/>
        <w:sz w:val="20"/>
        <w:szCs w:val="20"/>
      </w:rPr>
      <w:instrText xml:space="preserve">PAGE  </w:instrText>
    </w:r>
    <w:r w:rsidRPr="006442DF">
      <w:rPr>
        <w:rStyle w:val="PageNumber"/>
        <w:sz w:val="20"/>
        <w:szCs w:val="20"/>
      </w:rPr>
      <w:fldChar w:fldCharType="separate"/>
    </w:r>
    <w:r w:rsidR="00365FF0">
      <w:rPr>
        <w:rStyle w:val="PageNumber"/>
        <w:noProof/>
        <w:sz w:val="20"/>
        <w:szCs w:val="20"/>
      </w:rPr>
      <w:t>1</w:t>
    </w:r>
    <w:r w:rsidRPr="006442DF">
      <w:rPr>
        <w:rStyle w:val="PageNumber"/>
        <w:sz w:val="20"/>
        <w:szCs w:val="20"/>
      </w:rPr>
      <w:fldChar w:fldCharType="end"/>
    </w:r>
  </w:p>
  <w:p w14:paraId="746B7CEB" w14:textId="7BBC763A" w:rsidR="0073406F" w:rsidRPr="006442DF" w:rsidRDefault="0073406F" w:rsidP="006442DF">
    <w:pPr>
      <w:pStyle w:val="Footer"/>
      <w:ind w:right="360"/>
      <w:rPr>
        <w:sz w:val="20"/>
        <w:szCs w:val="20"/>
      </w:rPr>
    </w:pPr>
    <w:r w:rsidRPr="006442DF">
      <w:rPr>
        <w:sz w:val="20"/>
        <w:szCs w:val="20"/>
      </w:rPr>
      <w:t>Nowlin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FAC65" w14:textId="77777777" w:rsidR="0073406F" w:rsidRDefault="0073406F" w:rsidP="006442DF">
      <w:pPr>
        <w:spacing w:after="0"/>
      </w:pPr>
      <w:r>
        <w:separator/>
      </w:r>
    </w:p>
  </w:footnote>
  <w:footnote w:type="continuationSeparator" w:id="0">
    <w:p w14:paraId="165F656E" w14:textId="77777777" w:rsidR="0073406F" w:rsidRDefault="0073406F" w:rsidP="006442D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75EC"/>
    <w:multiLevelType w:val="hybridMultilevel"/>
    <w:tmpl w:val="54C0B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408E8"/>
    <w:multiLevelType w:val="hybridMultilevel"/>
    <w:tmpl w:val="C8EC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2597C"/>
    <w:multiLevelType w:val="hybridMultilevel"/>
    <w:tmpl w:val="5530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C2B5F"/>
    <w:multiLevelType w:val="hybridMultilevel"/>
    <w:tmpl w:val="1618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7018B"/>
    <w:multiLevelType w:val="hybridMultilevel"/>
    <w:tmpl w:val="CD28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17F44"/>
    <w:multiLevelType w:val="multilevel"/>
    <w:tmpl w:val="74205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FB2D25"/>
    <w:multiLevelType w:val="hybridMultilevel"/>
    <w:tmpl w:val="3F0C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6F5A62"/>
    <w:multiLevelType w:val="hybridMultilevel"/>
    <w:tmpl w:val="4EF20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F42896"/>
    <w:multiLevelType w:val="hybridMultilevel"/>
    <w:tmpl w:val="7A1AC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1A0127"/>
    <w:multiLevelType w:val="hybridMultilevel"/>
    <w:tmpl w:val="B182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8"/>
  </w:num>
  <w:num w:numId="6">
    <w:abstractNumId w:val="1"/>
  </w:num>
  <w:num w:numId="7">
    <w:abstractNumId w:val="4"/>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CF"/>
    <w:rsid w:val="00003B95"/>
    <w:rsid w:val="00006EEE"/>
    <w:rsid w:val="00012410"/>
    <w:rsid w:val="0003650C"/>
    <w:rsid w:val="00045EEA"/>
    <w:rsid w:val="0006137A"/>
    <w:rsid w:val="00062FB6"/>
    <w:rsid w:val="000674B8"/>
    <w:rsid w:val="000939F4"/>
    <w:rsid w:val="000A1684"/>
    <w:rsid w:val="000A1CF7"/>
    <w:rsid w:val="000B0A66"/>
    <w:rsid w:val="000D5D1B"/>
    <w:rsid w:val="000F0628"/>
    <w:rsid w:val="00101B49"/>
    <w:rsid w:val="001069BB"/>
    <w:rsid w:val="00107682"/>
    <w:rsid w:val="00107CFC"/>
    <w:rsid w:val="00121074"/>
    <w:rsid w:val="00127DC5"/>
    <w:rsid w:val="00135128"/>
    <w:rsid w:val="00146E77"/>
    <w:rsid w:val="00147E07"/>
    <w:rsid w:val="001524A4"/>
    <w:rsid w:val="0015398F"/>
    <w:rsid w:val="0016135F"/>
    <w:rsid w:val="00171387"/>
    <w:rsid w:val="00185584"/>
    <w:rsid w:val="0018753C"/>
    <w:rsid w:val="00187A3F"/>
    <w:rsid w:val="001B2492"/>
    <w:rsid w:val="001B4FA9"/>
    <w:rsid w:val="001B65BD"/>
    <w:rsid w:val="001D16AA"/>
    <w:rsid w:val="001D4FE0"/>
    <w:rsid w:val="001E715A"/>
    <w:rsid w:val="001F2D1A"/>
    <w:rsid w:val="002070A5"/>
    <w:rsid w:val="002329D1"/>
    <w:rsid w:val="00233BBD"/>
    <w:rsid w:val="00233CB3"/>
    <w:rsid w:val="00251B70"/>
    <w:rsid w:val="0025593C"/>
    <w:rsid w:val="002A2932"/>
    <w:rsid w:val="002B2AE8"/>
    <w:rsid w:val="002B42D0"/>
    <w:rsid w:val="002C55D2"/>
    <w:rsid w:val="002D6713"/>
    <w:rsid w:val="002D697E"/>
    <w:rsid w:val="002F0934"/>
    <w:rsid w:val="00322721"/>
    <w:rsid w:val="003244A2"/>
    <w:rsid w:val="00325A26"/>
    <w:rsid w:val="0034054D"/>
    <w:rsid w:val="00340A40"/>
    <w:rsid w:val="003523E8"/>
    <w:rsid w:val="00361423"/>
    <w:rsid w:val="00365FF0"/>
    <w:rsid w:val="00366BB7"/>
    <w:rsid w:val="003672E7"/>
    <w:rsid w:val="003974BA"/>
    <w:rsid w:val="00397604"/>
    <w:rsid w:val="003A2343"/>
    <w:rsid w:val="003B0140"/>
    <w:rsid w:val="003C3B00"/>
    <w:rsid w:val="003C5A24"/>
    <w:rsid w:val="003C6C72"/>
    <w:rsid w:val="003C789C"/>
    <w:rsid w:val="003F0239"/>
    <w:rsid w:val="00407DB4"/>
    <w:rsid w:val="00412FF9"/>
    <w:rsid w:val="00423161"/>
    <w:rsid w:val="00431552"/>
    <w:rsid w:val="004401D1"/>
    <w:rsid w:val="004436AD"/>
    <w:rsid w:val="00446317"/>
    <w:rsid w:val="004522BA"/>
    <w:rsid w:val="00461705"/>
    <w:rsid w:val="0047544F"/>
    <w:rsid w:val="00480302"/>
    <w:rsid w:val="00483566"/>
    <w:rsid w:val="004857B5"/>
    <w:rsid w:val="00490636"/>
    <w:rsid w:val="00491206"/>
    <w:rsid w:val="00497AB1"/>
    <w:rsid w:val="004B70F5"/>
    <w:rsid w:val="004B7F1B"/>
    <w:rsid w:val="004E133B"/>
    <w:rsid w:val="004E17DC"/>
    <w:rsid w:val="004F0C80"/>
    <w:rsid w:val="00512962"/>
    <w:rsid w:val="00520318"/>
    <w:rsid w:val="005248DE"/>
    <w:rsid w:val="00525D57"/>
    <w:rsid w:val="005320A9"/>
    <w:rsid w:val="00533367"/>
    <w:rsid w:val="0053353F"/>
    <w:rsid w:val="0053505A"/>
    <w:rsid w:val="00535B64"/>
    <w:rsid w:val="00543F12"/>
    <w:rsid w:val="00553874"/>
    <w:rsid w:val="00555370"/>
    <w:rsid w:val="0056480F"/>
    <w:rsid w:val="00585F74"/>
    <w:rsid w:val="0059720F"/>
    <w:rsid w:val="005B1FCC"/>
    <w:rsid w:val="005B5993"/>
    <w:rsid w:val="005C0F23"/>
    <w:rsid w:val="005C114D"/>
    <w:rsid w:val="00604CA2"/>
    <w:rsid w:val="00612DDC"/>
    <w:rsid w:val="00624668"/>
    <w:rsid w:val="00625D56"/>
    <w:rsid w:val="006301B4"/>
    <w:rsid w:val="006328B4"/>
    <w:rsid w:val="006367A9"/>
    <w:rsid w:val="00642924"/>
    <w:rsid w:val="006442DF"/>
    <w:rsid w:val="0064794E"/>
    <w:rsid w:val="00654D17"/>
    <w:rsid w:val="00655D70"/>
    <w:rsid w:val="006629C3"/>
    <w:rsid w:val="00663FF2"/>
    <w:rsid w:val="00673A8B"/>
    <w:rsid w:val="00682E0E"/>
    <w:rsid w:val="006A0F30"/>
    <w:rsid w:val="006B2DCD"/>
    <w:rsid w:val="006C0F1C"/>
    <w:rsid w:val="006C2987"/>
    <w:rsid w:val="006C3E51"/>
    <w:rsid w:val="006F0648"/>
    <w:rsid w:val="006F5C73"/>
    <w:rsid w:val="007054DB"/>
    <w:rsid w:val="00723AEB"/>
    <w:rsid w:val="0072702E"/>
    <w:rsid w:val="0073406F"/>
    <w:rsid w:val="007360CF"/>
    <w:rsid w:val="00752D6C"/>
    <w:rsid w:val="00753591"/>
    <w:rsid w:val="0077280C"/>
    <w:rsid w:val="007901EC"/>
    <w:rsid w:val="007967AA"/>
    <w:rsid w:val="007A4316"/>
    <w:rsid w:val="007A49B6"/>
    <w:rsid w:val="007B26B5"/>
    <w:rsid w:val="007B6F54"/>
    <w:rsid w:val="007D7C7F"/>
    <w:rsid w:val="007E45EE"/>
    <w:rsid w:val="007E79D2"/>
    <w:rsid w:val="007F06EF"/>
    <w:rsid w:val="008007A9"/>
    <w:rsid w:val="00807550"/>
    <w:rsid w:val="00807BB1"/>
    <w:rsid w:val="008108FC"/>
    <w:rsid w:val="0082126A"/>
    <w:rsid w:val="00823E4F"/>
    <w:rsid w:val="008339B0"/>
    <w:rsid w:val="00844676"/>
    <w:rsid w:val="00853220"/>
    <w:rsid w:val="00863BBA"/>
    <w:rsid w:val="00864C62"/>
    <w:rsid w:val="00890738"/>
    <w:rsid w:val="008A326C"/>
    <w:rsid w:val="008B4AA7"/>
    <w:rsid w:val="008B4F5C"/>
    <w:rsid w:val="008B514C"/>
    <w:rsid w:val="008C7347"/>
    <w:rsid w:val="008D3547"/>
    <w:rsid w:val="008F0222"/>
    <w:rsid w:val="00905254"/>
    <w:rsid w:val="00916A53"/>
    <w:rsid w:val="00926DF1"/>
    <w:rsid w:val="00931E6E"/>
    <w:rsid w:val="00952FAB"/>
    <w:rsid w:val="009532B0"/>
    <w:rsid w:val="00960C98"/>
    <w:rsid w:val="00991F14"/>
    <w:rsid w:val="009D1086"/>
    <w:rsid w:val="009D588E"/>
    <w:rsid w:val="009E4E43"/>
    <w:rsid w:val="009E57A2"/>
    <w:rsid w:val="009F4862"/>
    <w:rsid w:val="00A1597C"/>
    <w:rsid w:val="00A17868"/>
    <w:rsid w:val="00A30FD2"/>
    <w:rsid w:val="00A43616"/>
    <w:rsid w:val="00A538C5"/>
    <w:rsid w:val="00A56F91"/>
    <w:rsid w:val="00A716E9"/>
    <w:rsid w:val="00A86767"/>
    <w:rsid w:val="00AA046D"/>
    <w:rsid w:val="00AA37FC"/>
    <w:rsid w:val="00AA6272"/>
    <w:rsid w:val="00AA7A96"/>
    <w:rsid w:val="00AB2D85"/>
    <w:rsid w:val="00AC73D9"/>
    <w:rsid w:val="00AF4B4E"/>
    <w:rsid w:val="00B16AB6"/>
    <w:rsid w:val="00B21880"/>
    <w:rsid w:val="00B319F4"/>
    <w:rsid w:val="00B32B44"/>
    <w:rsid w:val="00B3439B"/>
    <w:rsid w:val="00B40DAE"/>
    <w:rsid w:val="00B4240E"/>
    <w:rsid w:val="00B4662C"/>
    <w:rsid w:val="00B47F7A"/>
    <w:rsid w:val="00B514B2"/>
    <w:rsid w:val="00B54E10"/>
    <w:rsid w:val="00B622DD"/>
    <w:rsid w:val="00B71F57"/>
    <w:rsid w:val="00B72114"/>
    <w:rsid w:val="00B800CF"/>
    <w:rsid w:val="00B977A1"/>
    <w:rsid w:val="00BA5C16"/>
    <w:rsid w:val="00BC2F22"/>
    <w:rsid w:val="00BC4112"/>
    <w:rsid w:val="00BC44D6"/>
    <w:rsid w:val="00BE6155"/>
    <w:rsid w:val="00BF3BFA"/>
    <w:rsid w:val="00C1500F"/>
    <w:rsid w:val="00C2123C"/>
    <w:rsid w:val="00C67ED8"/>
    <w:rsid w:val="00C70C86"/>
    <w:rsid w:val="00C72EEC"/>
    <w:rsid w:val="00C75126"/>
    <w:rsid w:val="00C75A8A"/>
    <w:rsid w:val="00C8365C"/>
    <w:rsid w:val="00C861AA"/>
    <w:rsid w:val="00C9197D"/>
    <w:rsid w:val="00CA1694"/>
    <w:rsid w:val="00CA19F4"/>
    <w:rsid w:val="00CA709C"/>
    <w:rsid w:val="00CB6D64"/>
    <w:rsid w:val="00CD0B60"/>
    <w:rsid w:val="00CD13D7"/>
    <w:rsid w:val="00CE429A"/>
    <w:rsid w:val="00CE4CF9"/>
    <w:rsid w:val="00D0579C"/>
    <w:rsid w:val="00D10757"/>
    <w:rsid w:val="00D1376F"/>
    <w:rsid w:val="00D138C1"/>
    <w:rsid w:val="00D13DA2"/>
    <w:rsid w:val="00D5177E"/>
    <w:rsid w:val="00D707FA"/>
    <w:rsid w:val="00D72E6A"/>
    <w:rsid w:val="00D74A82"/>
    <w:rsid w:val="00D74BCA"/>
    <w:rsid w:val="00D75FB9"/>
    <w:rsid w:val="00D87009"/>
    <w:rsid w:val="00DA1773"/>
    <w:rsid w:val="00DB0E88"/>
    <w:rsid w:val="00DB2719"/>
    <w:rsid w:val="00DB29A1"/>
    <w:rsid w:val="00DB4844"/>
    <w:rsid w:val="00DB6A8C"/>
    <w:rsid w:val="00DC1D0C"/>
    <w:rsid w:val="00DC6AB3"/>
    <w:rsid w:val="00DD20C6"/>
    <w:rsid w:val="00DF176A"/>
    <w:rsid w:val="00DF3AB8"/>
    <w:rsid w:val="00E10B25"/>
    <w:rsid w:val="00E324EB"/>
    <w:rsid w:val="00E340C5"/>
    <w:rsid w:val="00E42097"/>
    <w:rsid w:val="00E42EE0"/>
    <w:rsid w:val="00E5462F"/>
    <w:rsid w:val="00E5713F"/>
    <w:rsid w:val="00E63DF6"/>
    <w:rsid w:val="00E661FF"/>
    <w:rsid w:val="00E667FF"/>
    <w:rsid w:val="00E858D9"/>
    <w:rsid w:val="00EA2DA0"/>
    <w:rsid w:val="00EB0363"/>
    <w:rsid w:val="00EB122E"/>
    <w:rsid w:val="00EC5B2B"/>
    <w:rsid w:val="00EF2F48"/>
    <w:rsid w:val="00F04741"/>
    <w:rsid w:val="00F055B1"/>
    <w:rsid w:val="00F24D0A"/>
    <w:rsid w:val="00F369D3"/>
    <w:rsid w:val="00F460E0"/>
    <w:rsid w:val="00F547AC"/>
    <w:rsid w:val="00F71823"/>
    <w:rsid w:val="00F7761A"/>
    <w:rsid w:val="00F778F7"/>
    <w:rsid w:val="00F81A2E"/>
    <w:rsid w:val="00F86A9D"/>
    <w:rsid w:val="00F90524"/>
    <w:rsid w:val="00FA03FD"/>
    <w:rsid w:val="00FC5E96"/>
    <w:rsid w:val="00FD3CBE"/>
    <w:rsid w:val="00FE381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F4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CF"/>
  </w:style>
  <w:style w:type="paragraph" w:styleId="Heading1">
    <w:name w:val="heading 1"/>
    <w:basedOn w:val="Normal"/>
    <w:next w:val="Normal"/>
    <w:link w:val="Heading1Char"/>
    <w:uiPriority w:val="9"/>
    <w:qFormat/>
    <w:rsid w:val="00E858D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0CF"/>
    <w:pPr>
      <w:spacing w:after="0"/>
    </w:pPr>
  </w:style>
  <w:style w:type="paragraph" w:styleId="ListParagraph">
    <w:name w:val="List Paragraph"/>
    <w:basedOn w:val="Normal"/>
    <w:uiPriority w:val="34"/>
    <w:qFormat/>
    <w:rsid w:val="00B800CF"/>
    <w:pPr>
      <w:ind w:left="720"/>
      <w:contextualSpacing/>
    </w:pPr>
  </w:style>
  <w:style w:type="paragraph" w:styleId="NormalWeb">
    <w:name w:val="Normal (Web)"/>
    <w:basedOn w:val="Normal"/>
    <w:uiPriority w:val="99"/>
    <w:unhideWhenUsed/>
    <w:rsid w:val="00D0579C"/>
    <w:pPr>
      <w:spacing w:before="100" w:beforeAutospacing="1" w:after="100" w:afterAutospacing="1"/>
    </w:pPr>
    <w:rPr>
      <w:rFonts w:ascii="Times" w:hAnsi="Times" w:cs="Times New Roman"/>
      <w:sz w:val="20"/>
      <w:szCs w:val="20"/>
      <w:lang w:eastAsia="en-US"/>
    </w:rPr>
  </w:style>
  <w:style w:type="character" w:customStyle="1" w:styleId="citation">
    <w:name w:val="citation"/>
    <w:basedOn w:val="DefaultParagraphFont"/>
    <w:rsid w:val="00B40DAE"/>
  </w:style>
  <w:style w:type="character" w:customStyle="1" w:styleId="citation-publication">
    <w:name w:val="citation-publication"/>
    <w:basedOn w:val="DefaultParagraphFont"/>
    <w:rsid w:val="00B40DAE"/>
  </w:style>
  <w:style w:type="character" w:styleId="Hyperlink">
    <w:name w:val="Hyperlink"/>
    <w:basedOn w:val="DefaultParagraphFont"/>
    <w:uiPriority w:val="99"/>
    <w:unhideWhenUsed/>
    <w:rsid w:val="00B40DAE"/>
    <w:rPr>
      <w:color w:val="0000FF" w:themeColor="hyperlink"/>
      <w:u w:val="single"/>
    </w:rPr>
  </w:style>
  <w:style w:type="paragraph" w:styleId="PlainText">
    <w:name w:val="Plain Text"/>
    <w:basedOn w:val="Normal"/>
    <w:link w:val="PlainTextChar"/>
    <w:uiPriority w:val="99"/>
    <w:unhideWhenUsed/>
    <w:rsid w:val="00991F14"/>
    <w:pPr>
      <w:spacing w:after="0"/>
    </w:pPr>
    <w:rPr>
      <w:rFonts w:ascii="Courier" w:eastAsiaTheme="minorHAnsi" w:hAnsi="Courier"/>
      <w:sz w:val="21"/>
      <w:szCs w:val="21"/>
      <w:lang w:eastAsia="en-US"/>
    </w:rPr>
  </w:style>
  <w:style w:type="character" w:customStyle="1" w:styleId="PlainTextChar">
    <w:name w:val="Plain Text Char"/>
    <w:basedOn w:val="DefaultParagraphFont"/>
    <w:link w:val="PlainText"/>
    <w:uiPriority w:val="99"/>
    <w:rsid w:val="00991F14"/>
    <w:rPr>
      <w:rFonts w:ascii="Courier" w:eastAsiaTheme="minorHAnsi" w:hAnsi="Courier"/>
      <w:sz w:val="21"/>
      <w:szCs w:val="21"/>
      <w:lang w:eastAsia="en-US"/>
    </w:rPr>
  </w:style>
  <w:style w:type="paragraph" w:styleId="Header">
    <w:name w:val="header"/>
    <w:basedOn w:val="Normal"/>
    <w:link w:val="HeaderChar"/>
    <w:uiPriority w:val="99"/>
    <w:unhideWhenUsed/>
    <w:rsid w:val="006442DF"/>
    <w:pPr>
      <w:tabs>
        <w:tab w:val="center" w:pos="4320"/>
        <w:tab w:val="right" w:pos="8640"/>
      </w:tabs>
      <w:spacing w:after="0"/>
    </w:pPr>
  </w:style>
  <w:style w:type="character" w:customStyle="1" w:styleId="HeaderChar">
    <w:name w:val="Header Char"/>
    <w:basedOn w:val="DefaultParagraphFont"/>
    <w:link w:val="Header"/>
    <w:uiPriority w:val="99"/>
    <w:rsid w:val="006442DF"/>
  </w:style>
  <w:style w:type="paragraph" w:styleId="Footer">
    <w:name w:val="footer"/>
    <w:basedOn w:val="Normal"/>
    <w:link w:val="FooterChar"/>
    <w:uiPriority w:val="99"/>
    <w:unhideWhenUsed/>
    <w:rsid w:val="006442DF"/>
    <w:pPr>
      <w:tabs>
        <w:tab w:val="center" w:pos="4320"/>
        <w:tab w:val="right" w:pos="8640"/>
      </w:tabs>
      <w:spacing w:after="0"/>
    </w:pPr>
  </w:style>
  <w:style w:type="character" w:customStyle="1" w:styleId="FooterChar">
    <w:name w:val="Footer Char"/>
    <w:basedOn w:val="DefaultParagraphFont"/>
    <w:link w:val="Footer"/>
    <w:uiPriority w:val="99"/>
    <w:rsid w:val="006442DF"/>
  </w:style>
  <w:style w:type="character" w:styleId="PageNumber">
    <w:name w:val="page number"/>
    <w:basedOn w:val="DefaultParagraphFont"/>
    <w:uiPriority w:val="99"/>
    <w:semiHidden/>
    <w:unhideWhenUsed/>
    <w:rsid w:val="006442DF"/>
  </w:style>
  <w:style w:type="character" w:styleId="CommentReference">
    <w:name w:val="annotation reference"/>
    <w:basedOn w:val="DefaultParagraphFont"/>
    <w:uiPriority w:val="99"/>
    <w:semiHidden/>
    <w:unhideWhenUsed/>
    <w:rsid w:val="00D707FA"/>
    <w:rPr>
      <w:sz w:val="18"/>
      <w:szCs w:val="18"/>
    </w:rPr>
  </w:style>
  <w:style w:type="paragraph" w:styleId="CommentText">
    <w:name w:val="annotation text"/>
    <w:basedOn w:val="Normal"/>
    <w:link w:val="CommentTextChar"/>
    <w:uiPriority w:val="99"/>
    <w:semiHidden/>
    <w:unhideWhenUsed/>
    <w:rsid w:val="00D707FA"/>
  </w:style>
  <w:style w:type="character" w:customStyle="1" w:styleId="CommentTextChar">
    <w:name w:val="Comment Text Char"/>
    <w:basedOn w:val="DefaultParagraphFont"/>
    <w:link w:val="CommentText"/>
    <w:uiPriority w:val="99"/>
    <w:semiHidden/>
    <w:rsid w:val="00D707FA"/>
  </w:style>
  <w:style w:type="paragraph" w:styleId="CommentSubject">
    <w:name w:val="annotation subject"/>
    <w:basedOn w:val="CommentText"/>
    <w:next w:val="CommentText"/>
    <w:link w:val="CommentSubjectChar"/>
    <w:uiPriority w:val="99"/>
    <w:semiHidden/>
    <w:unhideWhenUsed/>
    <w:rsid w:val="00D707FA"/>
    <w:rPr>
      <w:b/>
      <w:bCs/>
      <w:sz w:val="20"/>
      <w:szCs w:val="20"/>
    </w:rPr>
  </w:style>
  <w:style w:type="character" w:customStyle="1" w:styleId="CommentSubjectChar">
    <w:name w:val="Comment Subject Char"/>
    <w:basedOn w:val="CommentTextChar"/>
    <w:link w:val="CommentSubject"/>
    <w:uiPriority w:val="99"/>
    <w:semiHidden/>
    <w:rsid w:val="00D707FA"/>
    <w:rPr>
      <w:b/>
      <w:bCs/>
      <w:sz w:val="20"/>
      <w:szCs w:val="20"/>
    </w:rPr>
  </w:style>
  <w:style w:type="paragraph" w:styleId="BalloonText">
    <w:name w:val="Balloon Text"/>
    <w:basedOn w:val="Normal"/>
    <w:link w:val="BalloonTextChar"/>
    <w:uiPriority w:val="99"/>
    <w:semiHidden/>
    <w:unhideWhenUsed/>
    <w:rsid w:val="00D707F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7FA"/>
    <w:rPr>
      <w:rFonts w:ascii="Lucida Grande" w:hAnsi="Lucida Grande" w:cs="Lucida Grande"/>
      <w:sz w:val="18"/>
      <w:szCs w:val="18"/>
    </w:rPr>
  </w:style>
  <w:style w:type="character" w:customStyle="1" w:styleId="boldbig">
    <w:name w:val="boldbig"/>
    <w:basedOn w:val="DefaultParagraphFont"/>
    <w:rsid w:val="00E858D9"/>
  </w:style>
  <w:style w:type="character" w:customStyle="1" w:styleId="Heading1Char">
    <w:name w:val="Heading 1 Char"/>
    <w:basedOn w:val="DefaultParagraphFont"/>
    <w:link w:val="Heading1"/>
    <w:uiPriority w:val="9"/>
    <w:rsid w:val="00E858D9"/>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CF"/>
  </w:style>
  <w:style w:type="paragraph" w:styleId="Heading1">
    <w:name w:val="heading 1"/>
    <w:basedOn w:val="Normal"/>
    <w:next w:val="Normal"/>
    <w:link w:val="Heading1Char"/>
    <w:uiPriority w:val="9"/>
    <w:qFormat/>
    <w:rsid w:val="00E858D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0CF"/>
    <w:pPr>
      <w:spacing w:after="0"/>
    </w:pPr>
  </w:style>
  <w:style w:type="paragraph" w:styleId="ListParagraph">
    <w:name w:val="List Paragraph"/>
    <w:basedOn w:val="Normal"/>
    <w:uiPriority w:val="34"/>
    <w:qFormat/>
    <w:rsid w:val="00B800CF"/>
    <w:pPr>
      <w:ind w:left="720"/>
      <w:contextualSpacing/>
    </w:pPr>
  </w:style>
  <w:style w:type="paragraph" w:styleId="NormalWeb">
    <w:name w:val="Normal (Web)"/>
    <w:basedOn w:val="Normal"/>
    <w:uiPriority w:val="99"/>
    <w:unhideWhenUsed/>
    <w:rsid w:val="00D0579C"/>
    <w:pPr>
      <w:spacing w:before="100" w:beforeAutospacing="1" w:after="100" w:afterAutospacing="1"/>
    </w:pPr>
    <w:rPr>
      <w:rFonts w:ascii="Times" w:hAnsi="Times" w:cs="Times New Roman"/>
      <w:sz w:val="20"/>
      <w:szCs w:val="20"/>
      <w:lang w:eastAsia="en-US"/>
    </w:rPr>
  </w:style>
  <w:style w:type="character" w:customStyle="1" w:styleId="citation">
    <w:name w:val="citation"/>
    <w:basedOn w:val="DefaultParagraphFont"/>
    <w:rsid w:val="00B40DAE"/>
  </w:style>
  <w:style w:type="character" w:customStyle="1" w:styleId="citation-publication">
    <w:name w:val="citation-publication"/>
    <w:basedOn w:val="DefaultParagraphFont"/>
    <w:rsid w:val="00B40DAE"/>
  </w:style>
  <w:style w:type="character" w:styleId="Hyperlink">
    <w:name w:val="Hyperlink"/>
    <w:basedOn w:val="DefaultParagraphFont"/>
    <w:uiPriority w:val="99"/>
    <w:unhideWhenUsed/>
    <w:rsid w:val="00B40DAE"/>
    <w:rPr>
      <w:color w:val="0000FF" w:themeColor="hyperlink"/>
      <w:u w:val="single"/>
    </w:rPr>
  </w:style>
  <w:style w:type="paragraph" w:styleId="PlainText">
    <w:name w:val="Plain Text"/>
    <w:basedOn w:val="Normal"/>
    <w:link w:val="PlainTextChar"/>
    <w:uiPriority w:val="99"/>
    <w:unhideWhenUsed/>
    <w:rsid w:val="00991F14"/>
    <w:pPr>
      <w:spacing w:after="0"/>
    </w:pPr>
    <w:rPr>
      <w:rFonts w:ascii="Courier" w:eastAsiaTheme="minorHAnsi" w:hAnsi="Courier"/>
      <w:sz w:val="21"/>
      <w:szCs w:val="21"/>
      <w:lang w:eastAsia="en-US"/>
    </w:rPr>
  </w:style>
  <w:style w:type="character" w:customStyle="1" w:styleId="PlainTextChar">
    <w:name w:val="Plain Text Char"/>
    <w:basedOn w:val="DefaultParagraphFont"/>
    <w:link w:val="PlainText"/>
    <w:uiPriority w:val="99"/>
    <w:rsid w:val="00991F14"/>
    <w:rPr>
      <w:rFonts w:ascii="Courier" w:eastAsiaTheme="minorHAnsi" w:hAnsi="Courier"/>
      <w:sz w:val="21"/>
      <w:szCs w:val="21"/>
      <w:lang w:eastAsia="en-US"/>
    </w:rPr>
  </w:style>
  <w:style w:type="paragraph" w:styleId="Header">
    <w:name w:val="header"/>
    <w:basedOn w:val="Normal"/>
    <w:link w:val="HeaderChar"/>
    <w:uiPriority w:val="99"/>
    <w:unhideWhenUsed/>
    <w:rsid w:val="006442DF"/>
    <w:pPr>
      <w:tabs>
        <w:tab w:val="center" w:pos="4320"/>
        <w:tab w:val="right" w:pos="8640"/>
      </w:tabs>
      <w:spacing w:after="0"/>
    </w:pPr>
  </w:style>
  <w:style w:type="character" w:customStyle="1" w:styleId="HeaderChar">
    <w:name w:val="Header Char"/>
    <w:basedOn w:val="DefaultParagraphFont"/>
    <w:link w:val="Header"/>
    <w:uiPriority w:val="99"/>
    <w:rsid w:val="006442DF"/>
  </w:style>
  <w:style w:type="paragraph" w:styleId="Footer">
    <w:name w:val="footer"/>
    <w:basedOn w:val="Normal"/>
    <w:link w:val="FooterChar"/>
    <w:uiPriority w:val="99"/>
    <w:unhideWhenUsed/>
    <w:rsid w:val="006442DF"/>
    <w:pPr>
      <w:tabs>
        <w:tab w:val="center" w:pos="4320"/>
        <w:tab w:val="right" w:pos="8640"/>
      </w:tabs>
      <w:spacing w:after="0"/>
    </w:pPr>
  </w:style>
  <w:style w:type="character" w:customStyle="1" w:styleId="FooterChar">
    <w:name w:val="Footer Char"/>
    <w:basedOn w:val="DefaultParagraphFont"/>
    <w:link w:val="Footer"/>
    <w:uiPriority w:val="99"/>
    <w:rsid w:val="006442DF"/>
  </w:style>
  <w:style w:type="character" w:styleId="PageNumber">
    <w:name w:val="page number"/>
    <w:basedOn w:val="DefaultParagraphFont"/>
    <w:uiPriority w:val="99"/>
    <w:semiHidden/>
    <w:unhideWhenUsed/>
    <w:rsid w:val="006442DF"/>
  </w:style>
  <w:style w:type="character" w:styleId="CommentReference">
    <w:name w:val="annotation reference"/>
    <w:basedOn w:val="DefaultParagraphFont"/>
    <w:uiPriority w:val="99"/>
    <w:semiHidden/>
    <w:unhideWhenUsed/>
    <w:rsid w:val="00D707FA"/>
    <w:rPr>
      <w:sz w:val="18"/>
      <w:szCs w:val="18"/>
    </w:rPr>
  </w:style>
  <w:style w:type="paragraph" w:styleId="CommentText">
    <w:name w:val="annotation text"/>
    <w:basedOn w:val="Normal"/>
    <w:link w:val="CommentTextChar"/>
    <w:uiPriority w:val="99"/>
    <w:semiHidden/>
    <w:unhideWhenUsed/>
    <w:rsid w:val="00D707FA"/>
  </w:style>
  <w:style w:type="character" w:customStyle="1" w:styleId="CommentTextChar">
    <w:name w:val="Comment Text Char"/>
    <w:basedOn w:val="DefaultParagraphFont"/>
    <w:link w:val="CommentText"/>
    <w:uiPriority w:val="99"/>
    <w:semiHidden/>
    <w:rsid w:val="00D707FA"/>
  </w:style>
  <w:style w:type="paragraph" w:styleId="CommentSubject">
    <w:name w:val="annotation subject"/>
    <w:basedOn w:val="CommentText"/>
    <w:next w:val="CommentText"/>
    <w:link w:val="CommentSubjectChar"/>
    <w:uiPriority w:val="99"/>
    <w:semiHidden/>
    <w:unhideWhenUsed/>
    <w:rsid w:val="00D707FA"/>
    <w:rPr>
      <w:b/>
      <w:bCs/>
      <w:sz w:val="20"/>
      <w:szCs w:val="20"/>
    </w:rPr>
  </w:style>
  <w:style w:type="character" w:customStyle="1" w:styleId="CommentSubjectChar">
    <w:name w:val="Comment Subject Char"/>
    <w:basedOn w:val="CommentTextChar"/>
    <w:link w:val="CommentSubject"/>
    <w:uiPriority w:val="99"/>
    <w:semiHidden/>
    <w:rsid w:val="00D707FA"/>
    <w:rPr>
      <w:b/>
      <w:bCs/>
      <w:sz w:val="20"/>
      <w:szCs w:val="20"/>
    </w:rPr>
  </w:style>
  <w:style w:type="paragraph" w:styleId="BalloonText">
    <w:name w:val="Balloon Text"/>
    <w:basedOn w:val="Normal"/>
    <w:link w:val="BalloonTextChar"/>
    <w:uiPriority w:val="99"/>
    <w:semiHidden/>
    <w:unhideWhenUsed/>
    <w:rsid w:val="00D707F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7FA"/>
    <w:rPr>
      <w:rFonts w:ascii="Lucida Grande" w:hAnsi="Lucida Grande" w:cs="Lucida Grande"/>
      <w:sz w:val="18"/>
      <w:szCs w:val="18"/>
    </w:rPr>
  </w:style>
  <w:style w:type="character" w:customStyle="1" w:styleId="boldbig">
    <w:name w:val="boldbig"/>
    <w:basedOn w:val="DefaultParagraphFont"/>
    <w:rsid w:val="00E858D9"/>
  </w:style>
  <w:style w:type="character" w:customStyle="1" w:styleId="Heading1Char">
    <w:name w:val="Heading 1 Char"/>
    <w:basedOn w:val="DefaultParagraphFont"/>
    <w:link w:val="Heading1"/>
    <w:uiPriority w:val="9"/>
    <w:rsid w:val="00E858D9"/>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052424">
      <w:bodyDiv w:val="1"/>
      <w:marLeft w:val="0"/>
      <w:marRight w:val="0"/>
      <w:marTop w:val="0"/>
      <w:marBottom w:val="0"/>
      <w:divBdr>
        <w:top w:val="none" w:sz="0" w:space="0" w:color="auto"/>
        <w:left w:val="none" w:sz="0" w:space="0" w:color="auto"/>
        <w:bottom w:val="none" w:sz="0" w:space="0" w:color="auto"/>
        <w:right w:val="none" w:sz="0" w:space="0" w:color="auto"/>
      </w:divBdr>
    </w:div>
    <w:div w:id="1366441317">
      <w:bodyDiv w:val="1"/>
      <w:marLeft w:val="0"/>
      <w:marRight w:val="0"/>
      <w:marTop w:val="0"/>
      <w:marBottom w:val="0"/>
      <w:divBdr>
        <w:top w:val="none" w:sz="0" w:space="0" w:color="auto"/>
        <w:left w:val="none" w:sz="0" w:space="0" w:color="auto"/>
        <w:bottom w:val="none" w:sz="0" w:space="0" w:color="auto"/>
        <w:right w:val="none" w:sz="0" w:space="0" w:color="auto"/>
      </w:divBdr>
    </w:div>
    <w:div w:id="20024622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uolsleng.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ib.washington.edu/specialcoll/findaids/docs/photosgraphics/CornishSchoolPHColl235.xml" TargetMode="External"/><Relationship Id="rId9" Type="http://schemas.openxmlformats.org/officeDocument/2006/relationships/hyperlink" Target="http://henryartcollections.org/advsearch.php?module=objects" TargetMode="External"/><Relationship Id="rId10" Type="http://schemas.openxmlformats.org/officeDocument/2006/relationships/hyperlink" Target="http://www.interpares.org/ip2/ip2_terminology_db.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14</Pages>
  <Words>3844</Words>
  <Characters>21913</Characters>
  <Application>Microsoft Macintosh Word</Application>
  <DocSecurity>0</DocSecurity>
  <Lines>182</Lines>
  <Paragraphs>51</Paragraphs>
  <ScaleCrop>false</ScaleCrop>
  <Company/>
  <LinksUpToDate>false</LinksUpToDate>
  <CharactersWithSpaces>25706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Nowlin</dc:creator>
  <cp:keywords/>
  <dc:description/>
  <cp:lastModifiedBy>Bridget Nowlin</cp:lastModifiedBy>
  <cp:revision>26</cp:revision>
  <dcterms:created xsi:type="dcterms:W3CDTF">2011-06-08T04:36:00Z</dcterms:created>
  <dcterms:modified xsi:type="dcterms:W3CDTF">2011-06-10T06:41:00Z</dcterms:modified>
</cp:coreProperties>
</file>